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EE2" w:rsidRDefault="00A47818" w:rsidP="008E6544">
      <w:pPr>
        <w:spacing w:after="0"/>
        <w:rPr>
          <w:rFonts w:cs="Arial"/>
          <w:b/>
          <w:color w:val="333333"/>
          <w:sz w:val="36"/>
          <w:szCs w:val="36"/>
        </w:rPr>
      </w:pPr>
      <w:bookmarkStart w:id="0" w:name="_Toc315955844"/>
      <w:bookmarkStart w:id="1" w:name="_Toc315957831"/>
      <w:r w:rsidRPr="00CB4DC7">
        <w:rPr>
          <w:rFonts w:cs="Arial"/>
          <w:b/>
          <w:color w:val="333333"/>
          <w:sz w:val="36"/>
          <w:szCs w:val="36"/>
        </w:rPr>
        <w:t xml:space="preserve">Business Analysis and </w:t>
      </w:r>
      <w:bookmarkEnd w:id="0"/>
      <w:bookmarkEnd w:id="1"/>
      <w:r w:rsidR="00C52DC8" w:rsidRPr="00CB4DC7">
        <w:rPr>
          <w:rFonts w:cs="Arial"/>
          <w:b/>
          <w:color w:val="333333"/>
          <w:sz w:val="36"/>
          <w:szCs w:val="36"/>
        </w:rPr>
        <w:t>Defining Requirements</w:t>
      </w:r>
      <w:r w:rsidR="008E6544" w:rsidRPr="00CB4DC7">
        <w:rPr>
          <w:rFonts w:cs="Arial"/>
          <w:b/>
          <w:color w:val="333333"/>
          <w:sz w:val="36"/>
          <w:szCs w:val="36"/>
        </w:rPr>
        <w:t xml:space="preserve"> </w:t>
      </w:r>
      <w:r w:rsidR="00FD6169" w:rsidRPr="00CB4DC7">
        <w:rPr>
          <w:rFonts w:cs="Arial"/>
          <w:b/>
          <w:color w:val="333333"/>
          <w:sz w:val="36"/>
          <w:szCs w:val="36"/>
        </w:rPr>
        <w:t>Standard Operating Procedure</w:t>
      </w:r>
    </w:p>
    <w:p w:rsidR="007F0CB3" w:rsidRPr="007F0CB3" w:rsidRDefault="007F0CB3" w:rsidP="008E6544">
      <w:pPr>
        <w:spacing w:after="0"/>
        <w:rPr>
          <w:rFonts w:cs="Arial"/>
          <w:b/>
          <w:color w:val="333333"/>
          <w:sz w:val="20"/>
        </w:rPr>
      </w:pPr>
    </w:p>
    <w:p w:rsidR="008E6544" w:rsidRPr="007F0CB3" w:rsidRDefault="007F0CB3" w:rsidP="008E6544">
      <w:pPr>
        <w:spacing w:after="0"/>
        <w:rPr>
          <w:rFonts w:cs="Arial"/>
          <w:color w:val="C00000"/>
          <w:szCs w:val="22"/>
        </w:rPr>
      </w:pPr>
      <w:proofErr w:type="spellStart"/>
      <w:r w:rsidRPr="007F0CB3">
        <w:rPr>
          <w:rFonts w:cstheme="minorBidi"/>
          <w:bCs/>
          <w:color w:val="C00000"/>
          <w:szCs w:val="22"/>
        </w:rPr>
        <w:t>IIBA</w:t>
      </w:r>
      <w:proofErr w:type="spellEnd"/>
      <w:r w:rsidRPr="007F0CB3">
        <w:rPr>
          <w:rFonts w:cstheme="minorBidi"/>
          <w:bCs/>
          <w:color w:val="C00000"/>
          <w:szCs w:val="22"/>
        </w:rPr>
        <w:t xml:space="preserve">®, the </w:t>
      </w:r>
      <w:proofErr w:type="spellStart"/>
      <w:r w:rsidRPr="007F0CB3">
        <w:rPr>
          <w:rFonts w:cstheme="minorBidi"/>
          <w:bCs/>
          <w:color w:val="C00000"/>
          <w:szCs w:val="22"/>
        </w:rPr>
        <w:t>IIBA</w:t>
      </w:r>
      <w:proofErr w:type="spellEnd"/>
      <w:r w:rsidRPr="007F0CB3">
        <w:rPr>
          <w:rFonts w:cstheme="minorBidi"/>
          <w:bCs/>
          <w:color w:val="C00000"/>
          <w:szCs w:val="22"/>
        </w:rPr>
        <w:t>® logo, BABOK® and Business Analysis Body of Knowledge® are registered</w:t>
      </w:r>
      <w:r w:rsidRPr="007F0CB3">
        <w:rPr>
          <w:rFonts w:cstheme="minorBidi"/>
          <w:color w:val="C00000"/>
          <w:szCs w:val="22"/>
        </w:rPr>
        <w:t xml:space="preserve"> </w:t>
      </w:r>
      <w:r w:rsidRPr="007F0CB3">
        <w:rPr>
          <w:rFonts w:cstheme="minorBidi"/>
          <w:bCs/>
          <w:color w:val="C00000"/>
          <w:szCs w:val="22"/>
        </w:rPr>
        <w:t>trademarks owned by International Institute of Business Analysis. These trademarks are</w:t>
      </w:r>
      <w:r w:rsidRPr="007F0CB3">
        <w:rPr>
          <w:rFonts w:cstheme="minorBidi"/>
          <w:color w:val="C00000"/>
          <w:szCs w:val="22"/>
        </w:rPr>
        <w:t xml:space="preserve"> </w:t>
      </w:r>
      <w:r w:rsidRPr="007F0CB3">
        <w:rPr>
          <w:rFonts w:cstheme="minorBidi"/>
          <w:bCs/>
          <w:color w:val="C00000"/>
          <w:szCs w:val="22"/>
        </w:rPr>
        <w:t>used with the express permission of International Institute of Business Analysis.</w:t>
      </w:r>
    </w:p>
    <w:p w:rsidR="007F0CB3" w:rsidRPr="007F0CB3" w:rsidRDefault="007F0CB3" w:rsidP="008E6544">
      <w:pPr>
        <w:spacing w:after="0"/>
        <w:rPr>
          <w:rFonts w:cs="Arial"/>
          <w:b/>
          <w:color w:val="333333"/>
          <w:sz w:val="20"/>
        </w:rPr>
      </w:pPr>
    </w:p>
    <w:p w:rsidR="00FD6169" w:rsidRPr="00A65A65" w:rsidRDefault="00FD6169" w:rsidP="00FD6169">
      <w:pPr>
        <w:pStyle w:val="PortfolioManagementProcessGuideSecionHead"/>
        <w:rPr>
          <w:rFonts w:asciiTheme="minorHAnsi" w:hAnsiTheme="minorHAnsi" w:cstheme="minorHAnsi"/>
          <w:sz w:val="28"/>
          <w:szCs w:val="28"/>
        </w:rPr>
      </w:pPr>
      <w:bookmarkStart w:id="2" w:name="_Toc315955847"/>
      <w:bookmarkStart w:id="3" w:name="_Toc315957834"/>
      <w:bookmarkStart w:id="4" w:name="_Toc315964190"/>
      <w:r w:rsidRPr="00A65A65">
        <w:rPr>
          <w:rFonts w:asciiTheme="minorHAnsi" w:hAnsiTheme="minorHAnsi" w:cstheme="minorHAnsi"/>
          <w:sz w:val="28"/>
          <w:szCs w:val="28"/>
        </w:rPr>
        <w:t>VERS</w:t>
      </w:r>
      <w:r w:rsidR="0030529E">
        <w:rPr>
          <w:rFonts w:asciiTheme="minorHAnsi" w:hAnsiTheme="minorHAnsi" w:cstheme="minorHAnsi"/>
          <w:sz w:val="28"/>
          <w:szCs w:val="28"/>
        </w:rPr>
        <w:t>I</w:t>
      </w:r>
      <w:r w:rsidRPr="00A65A65">
        <w:rPr>
          <w:rFonts w:asciiTheme="minorHAnsi" w:hAnsiTheme="minorHAnsi" w:cstheme="minorHAnsi"/>
          <w:sz w:val="28"/>
          <w:szCs w:val="28"/>
        </w:rPr>
        <w:t>ON</w:t>
      </w:r>
    </w:p>
    <w:p w:rsidR="00FD6169" w:rsidRDefault="00FD6169" w:rsidP="00FD6169">
      <w:pPr>
        <w:pStyle w:val="PortfolioManagementProcessGuideSecionHead"/>
      </w:pPr>
    </w:p>
    <w:tbl>
      <w:tblPr>
        <w:tblStyle w:val="TableGrid"/>
        <w:tblW w:w="0" w:type="auto"/>
        <w:tblLook w:val="04A0"/>
      </w:tblPr>
      <w:tblGrid>
        <w:gridCol w:w="2312"/>
        <w:gridCol w:w="7435"/>
      </w:tblGrid>
      <w:tr w:rsidR="00FD6169" w:rsidTr="009340DB">
        <w:tc>
          <w:tcPr>
            <w:tcW w:w="2312" w:type="dxa"/>
            <w:shd w:val="clear" w:color="auto" w:fill="D9D9D9" w:themeFill="background1" w:themeFillShade="D9"/>
          </w:tcPr>
          <w:p w:rsidR="00FD6169" w:rsidRPr="00A65A65" w:rsidRDefault="00FD6169" w:rsidP="009340DB">
            <w:pPr>
              <w:pStyle w:val="NoSpacing"/>
              <w:jc w:val="right"/>
              <w:rPr>
                <w:rFonts w:cstheme="minorHAnsi"/>
                <w:b/>
              </w:rPr>
            </w:pPr>
            <w:r w:rsidRPr="00A65A65">
              <w:rPr>
                <w:rFonts w:cstheme="minorHAnsi"/>
                <w:b/>
              </w:rPr>
              <w:t>DOCUMENT NUMBER</w:t>
            </w:r>
          </w:p>
        </w:tc>
        <w:tc>
          <w:tcPr>
            <w:tcW w:w="7435" w:type="dxa"/>
          </w:tcPr>
          <w:p w:rsidR="00FD6169" w:rsidRPr="00A65A65" w:rsidRDefault="00FD6169" w:rsidP="009340DB">
            <w:pPr>
              <w:pStyle w:val="NoSpacing"/>
              <w:rPr>
                <w:rFonts w:cstheme="minorHAnsi"/>
              </w:rPr>
            </w:pPr>
            <w:r w:rsidRPr="00A65A65">
              <w:rPr>
                <w:rFonts w:cstheme="minorHAnsi"/>
              </w:rPr>
              <w:t>1</w:t>
            </w:r>
          </w:p>
        </w:tc>
      </w:tr>
      <w:tr w:rsidR="00FD6169" w:rsidTr="009340DB">
        <w:tc>
          <w:tcPr>
            <w:tcW w:w="2312" w:type="dxa"/>
            <w:shd w:val="clear" w:color="auto" w:fill="D9D9D9" w:themeFill="background1" w:themeFillShade="D9"/>
          </w:tcPr>
          <w:p w:rsidR="00FD6169" w:rsidRPr="00A65A65" w:rsidRDefault="00FD6169" w:rsidP="009340DB">
            <w:pPr>
              <w:pStyle w:val="NoSpacing"/>
              <w:jc w:val="right"/>
              <w:rPr>
                <w:rFonts w:cstheme="minorHAnsi"/>
                <w:b/>
                <w:bCs/>
              </w:rPr>
            </w:pPr>
            <w:r w:rsidRPr="00A65A65">
              <w:rPr>
                <w:rFonts w:cstheme="minorHAnsi"/>
                <w:b/>
                <w:bCs/>
              </w:rPr>
              <w:t xml:space="preserve">REVISION </w:t>
            </w:r>
            <w:r w:rsidRPr="00A65A65">
              <w:rPr>
                <w:rFonts w:cstheme="minorHAnsi"/>
                <w:b/>
              </w:rPr>
              <w:t>NUMBER</w:t>
            </w:r>
          </w:p>
        </w:tc>
        <w:tc>
          <w:tcPr>
            <w:tcW w:w="7435" w:type="dxa"/>
          </w:tcPr>
          <w:p w:rsidR="00FD6169" w:rsidRPr="00A65A65" w:rsidRDefault="00FD6169" w:rsidP="009340DB">
            <w:pPr>
              <w:pStyle w:val="NoSpacing"/>
              <w:rPr>
                <w:rFonts w:cstheme="minorHAnsi"/>
              </w:rPr>
            </w:pPr>
            <w:r w:rsidRPr="00A65A65">
              <w:rPr>
                <w:rFonts w:cstheme="minorHAnsi"/>
              </w:rPr>
              <w:t>1</w:t>
            </w:r>
          </w:p>
        </w:tc>
      </w:tr>
      <w:tr w:rsidR="00FD6169" w:rsidTr="009340DB">
        <w:tc>
          <w:tcPr>
            <w:tcW w:w="2312" w:type="dxa"/>
            <w:shd w:val="clear" w:color="auto" w:fill="D9D9D9" w:themeFill="background1" w:themeFillShade="D9"/>
          </w:tcPr>
          <w:p w:rsidR="00FD6169" w:rsidRPr="00A65A65" w:rsidRDefault="00FD6169" w:rsidP="009340DB">
            <w:pPr>
              <w:pStyle w:val="NoSpacing"/>
              <w:jc w:val="right"/>
              <w:rPr>
                <w:rFonts w:cstheme="minorHAnsi"/>
                <w:b/>
                <w:bCs/>
              </w:rPr>
            </w:pPr>
            <w:r w:rsidRPr="00A65A65">
              <w:rPr>
                <w:rFonts w:cstheme="minorHAnsi"/>
                <w:b/>
                <w:bCs/>
              </w:rPr>
              <w:t>EFFECTIVE DATE</w:t>
            </w:r>
          </w:p>
        </w:tc>
        <w:tc>
          <w:tcPr>
            <w:tcW w:w="7435" w:type="dxa"/>
          </w:tcPr>
          <w:p w:rsidR="00FD6169" w:rsidRPr="00A65A65" w:rsidRDefault="00FD6169" w:rsidP="009340DB">
            <w:pPr>
              <w:pStyle w:val="NoSpacing"/>
              <w:rPr>
                <w:rFonts w:cstheme="minorHAnsi"/>
              </w:rPr>
            </w:pPr>
          </w:p>
        </w:tc>
      </w:tr>
      <w:tr w:rsidR="00FD6169" w:rsidTr="009340DB">
        <w:tc>
          <w:tcPr>
            <w:tcW w:w="2312" w:type="dxa"/>
            <w:shd w:val="clear" w:color="auto" w:fill="D9D9D9" w:themeFill="background1" w:themeFillShade="D9"/>
          </w:tcPr>
          <w:p w:rsidR="00FD6169" w:rsidRPr="00A65A65" w:rsidRDefault="00FD6169" w:rsidP="009340DB">
            <w:pPr>
              <w:pStyle w:val="NoSpacing"/>
              <w:jc w:val="right"/>
              <w:rPr>
                <w:rFonts w:cstheme="minorHAnsi"/>
                <w:b/>
              </w:rPr>
            </w:pPr>
            <w:r w:rsidRPr="00A65A65">
              <w:rPr>
                <w:rFonts w:eastAsia="Calibri" w:cstheme="minorHAnsi"/>
                <w:b/>
              </w:rPr>
              <w:t>OWNER</w:t>
            </w:r>
          </w:p>
        </w:tc>
        <w:tc>
          <w:tcPr>
            <w:tcW w:w="7435" w:type="dxa"/>
          </w:tcPr>
          <w:p w:rsidR="00FD6169" w:rsidRPr="00A65A65" w:rsidRDefault="00FD6169" w:rsidP="009340DB">
            <w:pPr>
              <w:pStyle w:val="NoSpacing"/>
              <w:rPr>
                <w:rFonts w:cstheme="minorHAnsi"/>
              </w:rPr>
            </w:pPr>
          </w:p>
        </w:tc>
      </w:tr>
      <w:tr w:rsidR="00FD6169" w:rsidTr="009340DB">
        <w:tc>
          <w:tcPr>
            <w:tcW w:w="2312" w:type="dxa"/>
            <w:shd w:val="clear" w:color="auto" w:fill="D9D9D9" w:themeFill="background1" w:themeFillShade="D9"/>
          </w:tcPr>
          <w:p w:rsidR="00FD6169" w:rsidRPr="00A65A65" w:rsidRDefault="00FD6169" w:rsidP="009340DB">
            <w:pPr>
              <w:pStyle w:val="NoSpacing"/>
              <w:jc w:val="right"/>
              <w:rPr>
                <w:rFonts w:cstheme="minorHAnsi"/>
                <w:b/>
              </w:rPr>
            </w:pPr>
            <w:r w:rsidRPr="00A65A65">
              <w:rPr>
                <w:rFonts w:eastAsia="Calibri" w:cstheme="minorHAnsi"/>
                <w:b/>
              </w:rPr>
              <w:t>APPROVER</w:t>
            </w:r>
          </w:p>
        </w:tc>
        <w:tc>
          <w:tcPr>
            <w:tcW w:w="7435" w:type="dxa"/>
          </w:tcPr>
          <w:p w:rsidR="00FD6169" w:rsidRPr="00A65A65" w:rsidRDefault="00FD6169" w:rsidP="009340DB">
            <w:pPr>
              <w:pStyle w:val="NoSpacing"/>
              <w:rPr>
                <w:rFonts w:cstheme="minorHAnsi"/>
              </w:rPr>
            </w:pPr>
          </w:p>
        </w:tc>
      </w:tr>
    </w:tbl>
    <w:p w:rsidR="00FD6169" w:rsidRDefault="00FD6169" w:rsidP="00FD6169">
      <w:pPr>
        <w:pStyle w:val="Header"/>
        <w:keepNext w:val="0"/>
        <w:jc w:val="center"/>
      </w:pPr>
    </w:p>
    <w:p w:rsidR="00FD6169" w:rsidRPr="007F0CB3" w:rsidRDefault="00FD6169" w:rsidP="00FD6169">
      <w:pPr>
        <w:pStyle w:val="PortfolioManagementProcessGuideSecionHead"/>
        <w:rPr>
          <w:rFonts w:asciiTheme="minorHAnsi" w:hAnsiTheme="minorHAnsi" w:cstheme="minorHAnsi"/>
          <w:sz w:val="28"/>
          <w:szCs w:val="28"/>
        </w:rPr>
      </w:pPr>
      <w:r w:rsidRPr="00A65A65">
        <w:rPr>
          <w:rFonts w:asciiTheme="minorHAnsi" w:hAnsiTheme="minorHAnsi" w:cstheme="minorHAnsi"/>
          <w:sz w:val="28"/>
          <w:szCs w:val="28"/>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8"/>
        <w:gridCol w:w="1260"/>
        <w:gridCol w:w="7389"/>
      </w:tblGrid>
      <w:tr w:rsidR="00FD6169" w:rsidRPr="00255FAB" w:rsidTr="00FD6169">
        <w:tc>
          <w:tcPr>
            <w:tcW w:w="1098" w:type="dxa"/>
            <w:shd w:val="clear" w:color="auto" w:fill="D9D9D9" w:themeFill="background1" w:themeFillShade="D9"/>
          </w:tcPr>
          <w:p w:rsidR="00FD6169" w:rsidRPr="00A65A65" w:rsidRDefault="00FD6169" w:rsidP="009340DB">
            <w:pPr>
              <w:pStyle w:val="NoSpacing"/>
              <w:rPr>
                <w:rFonts w:cstheme="minorHAnsi"/>
                <w:b/>
              </w:rPr>
            </w:pPr>
            <w:r w:rsidRPr="00A65A65">
              <w:rPr>
                <w:rFonts w:cstheme="minorHAnsi"/>
                <w:b/>
              </w:rPr>
              <w:t xml:space="preserve">Version </w:t>
            </w:r>
          </w:p>
        </w:tc>
        <w:tc>
          <w:tcPr>
            <w:tcW w:w="1260" w:type="dxa"/>
            <w:shd w:val="clear" w:color="auto" w:fill="D9D9D9" w:themeFill="background1" w:themeFillShade="D9"/>
          </w:tcPr>
          <w:p w:rsidR="00FD6169" w:rsidRPr="00A65A65" w:rsidRDefault="00FD6169" w:rsidP="009340DB">
            <w:pPr>
              <w:pStyle w:val="NoSpacing"/>
              <w:rPr>
                <w:rFonts w:cstheme="minorHAnsi"/>
                <w:b/>
              </w:rPr>
            </w:pPr>
            <w:r w:rsidRPr="00A65A65">
              <w:rPr>
                <w:rFonts w:cstheme="minorHAnsi"/>
                <w:b/>
              </w:rPr>
              <w:t>Date</w:t>
            </w:r>
          </w:p>
        </w:tc>
        <w:tc>
          <w:tcPr>
            <w:tcW w:w="7389" w:type="dxa"/>
            <w:shd w:val="clear" w:color="auto" w:fill="D9D9D9" w:themeFill="background1" w:themeFillShade="D9"/>
          </w:tcPr>
          <w:p w:rsidR="00FD6169" w:rsidRPr="00A65A65" w:rsidRDefault="00FD6169" w:rsidP="009340DB">
            <w:pPr>
              <w:pStyle w:val="NoSpacing"/>
              <w:rPr>
                <w:rFonts w:cstheme="minorHAnsi"/>
                <w:b/>
              </w:rPr>
            </w:pPr>
            <w:r w:rsidRPr="00A65A65">
              <w:rPr>
                <w:rFonts w:cstheme="minorHAnsi"/>
                <w:b/>
              </w:rPr>
              <w:t>Revision Description</w:t>
            </w:r>
          </w:p>
        </w:tc>
      </w:tr>
      <w:tr w:rsidR="00FD6169" w:rsidTr="00FD6169">
        <w:tc>
          <w:tcPr>
            <w:tcW w:w="1098" w:type="dxa"/>
          </w:tcPr>
          <w:p w:rsidR="00FD6169" w:rsidRPr="00A65A65" w:rsidRDefault="00FD6169" w:rsidP="009340DB">
            <w:pPr>
              <w:pStyle w:val="NoSpacing"/>
              <w:rPr>
                <w:rFonts w:cstheme="minorHAnsi"/>
              </w:rPr>
            </w:pPr>
            <w:r w:rsidRPr="00A65A65">
              <w:rPr>
                <w:rFonts w:cstheme="minorHAnsi"/>
              </w:rPr>
              <w:t>1.00</w:t>
            </w:r>
          </w:p>
        </w:tc>
        <w:tc>
          <w:tcPr>
            <w:tcW w:w="1260" w:type="dxa"/>
          </w:tcPr>
          <w:p w:rsidR="00FD6169" w:rsidRPr="00A65A65" w:rsidRDefault="00FD6169" w:rsidP="009340DB">
            <w:pPr>
              <w:pStyle w:val="NoSpacing"/>
              <w:rPr>
                <w:rFonts w:cstheme="minorHAnsi"/>
              </w:rPr>
            </w:pPr>
            <w:r>
              <w:rPr>
                <w:rFonts w:cstheme="minorHAnsi"/>
              </w:rPr>
              <w:t>2/10/2012</w:t>
            </w:r>
          </w:p>
        </w:tc>
        <w:tc>
          <w:tcPr>
            <w:tcW w:w="7389" w:type="dxa"/>
          </w:tcPr>
          <w:p w:rsidR="00FD6169" w:rsidRPr="00A65A65" w:rsidRDefault="00FD6169" w:rsidP="00FD6169">
            <w:pPr>
              <w:pStyle w:val="NoSpacing"/>
              <w:rPr>
                <w:rFonts w:cstheme="minorHAnsi"/>
              </w:rPr>
            </w:pPr>
            <w:r w:rsidRPr="00A65A65">
              <w:rPr>
                <w:rFonts w:cstheme="minorHAnsi"/>
              </w:rPr>
              <w:t>Initial Draft Release</w:t>
            </w:r>
          </w:p>
        </w:tc>
      </w:tr>
      <w:tr w:rsidR="00FD6169" w:rsidTr="00FD6169">
        <w:tc>
          <w:tcPr>
            <w:tcW w:w="1098" w:type="dxa"/>
          </w:tcPr>
          <w:p w:rsidR="00FD6169" w:rsidRPr="00A65A65" w:rsidRDefault="00FD6169" w:rsidP="009340DB">
            <w:pPr>
              <w:pStyle w:val="NoSpacing"/>
              <w:rPr>
                <w:rFonts w:cstheme="minorHAnsi"/>
              </w:rPr>
            </w:pPr>
          </w:p>
        </w:tc>
        <w:tc>
          <w:tcPr>
            <w:tcW w:w="1260" w:type="dxa"/>
          </w:tcPr>
          <w:p w:rsidR="00FD6169" w:rsidRPr="00A65A65" w:rsidRDefault="00FD6169" w:rsidP="009340DB">
            <w:pPr>
              <w:pStyle w:val="NoSpacing"/>
              <w:rPr>
                <w:rFonts w:cstheme="minorHAnsi"/>
              </w:rPr>
            </w:pPr>
          </w:p>
        </w:tc>
        <w:tc>
          <w:tcPr>
            <w:tcW w:w="7389" w:type="dxa"/>
          </w:tcPr>
          <w:p w:rsidR="00FD6169" w:rsidRPr="00A65A65" w:rsidRDefault="00FD6169" w:rsidP="009340DB">
            <w:pPr>
              <w:pStyle w:val="NoSpacing"/>
              <w:rPr>
                <w:rFonts w:cstheme="minorHAnsi"/>
              </w:rPr>
            </w:pPr>
          </w:p>
        </w:tc>
      </w:tr>
      <w:tr w:rsidR="00FD6169" w:rsidTr="00FD6169">
        <w:tc>
          <w:tcPr>
            <w:tcW w:w="1098" w:type="dxa"/>
          </w:tcPr>
          <w:p w:rsidR="00FD6169" w:rsidRPr="00A65A65" w:rsidRDefault="00FD6169" w:rsidP="009340DB">
            <w:pPr>
              <w:pStyle w:val="NoSpacing"/>
              <w:rPr>
                <w:rFonts w:cstheme="minorHAnsi"/>
              </w:rPr>
            </w:pPr>
          </w:p>
        </w:tc>
        <w:tc>
          <w:tcPr>
            <w:tcW w:w="1260" w:type="dxa"/>
          </w:tcPr>
          <w:p w:rsidR="00FD6169" w:rsidRPr="00A65A65" w:rsidRDefault="00FD6169" w:rsidP="009340DB">
            <w:pPr>
              <w:pStyle w:val="NoSpacing"/>
              <w:rPr>
                <w:rFonts w:cstheme="minorHAnsi"/>
              </w:rPr>
            </w:pPr>
          </w:p>
        </w:tc>
        <w:tc>
          <w:tcPr>
            <w:tcW w:w="7389" w:type="dxa"/>
          </w:tcPr>
          <w:p w:rsidR="00FD6169" w:rsidRPr="00A65A65" w:rsidRDefault="00FD6169" w:rsidP="009340DB">
            <w:pPr>
              <w:pStyle w:val="NoSpacing"/>
              <w:rPr>
                <w:rFonts w:cstheme="minorHAnsi"/>
              </w:rPr>
            </w:pPr>
          </w:p>
        </w:tc>
      </w:tr>
    </w:tbl>
    <w:p w:rsidR="00FD6169" w:rsidRDefault="00FD6169" w:rsidP="003165B5">
      <w:pPr>
        <w:pStyle w:val="TOC1"/>
      </w:pPr>
    </w:p>
    <w:p w:rsidR="00FD6169" w:rsidRPr="003165B5" w:rsidRDefault="00FD6169" w:rsidP="00FD6169">
      <w:pPr>
        <w:rPr>
          <w:rFonts w:cs="Arial"/>
          <w:b/>
          <w:color w:val="808080" w:themeColor="background1" w:themeShade="80"/>
        </w:rPr>
      </w:pPr>
      <w:r w:rsidRPr="003165B5">
        <w:rPr>
          <w:rFonts w:cs="Arial"/>
          <w:b/>
          <w:color w:val="808080" w:themeColor="background1" w:themeShade="80"/>
        </w:rPr>
        <w:t>&amp;&amp; Notes to analysts</w:t>
      </w:r>
    </w:p>
    <w:p w:rsidR="00FD6169" w:rsidRPr="003165B5" w:rsidRDefault="00FD6169" w:rsidP="00D908B4">
      <w:pPr>
        <w:pStyle w:val="ListParagraph"/>
        <w:numPr>
          <w:ilvl w:val="0"/>
          <w:numId w:val="12"/>
        </w:numPr>
        <w:rPr>
          <w:rFonts w:ascii="Arial" w:hAnsi="Arial" w:cs="Arial"/>
          <w:color w:val="808080" w:themeColor="background1" w:themeShade="80"/>
          <w:szCs w:val="24"/>
        </w:rPr>
      </w:pPr>
      <w:r w:rsidRPr="003165B5">
        <w:rPr>
          <w:rFonts w:ascii="Arial" w:hAnsi="Arial" w:cs="Arial"/>
          <w:color w:val="808080" w:themeColor="background1" w:themeShade="80"/>
        </w:rPr>
        <w:t>This SOP is meant to organize all the decisions, templates, tools that were created during the workshop.</w:t>
      </w:r>
    </w:p>
    <w:p w:rsidR="00FD6169" w:rsidRPr="003165B5" w:rsidRDefault="00FD6169" w:rsidP="00D908B4">
      <w:pPr>
        <w:pStyle w:val="ListParagraph"/>
        <w:numPr>
          <w:ilvl w:val="0"/>
          <w:numId w:val="12"/>
        </w:numPr>
        <w:rPr>
          <w:rFonts w:ascii="Arial" w:hAnsi="Arial" w:cs="Arial"/>
          <w:color w:val="808080" w:themeColor="background1" w:themeShade="80"/>
          <w:szCs w:val="24"/>
        </w:rPr>
      </w:pPr>
      <w:r w:rsidRPr="003165B5">
        <w:rPr>
          <w:rFonts w:ascii="Arial" w:hAnsi="Arial" w:cs="Arial"/>
          <w:color w:val="808080" w:themeColor="background1" w:themeShade="80"/>
        </w:rPr>
        <w:t>It is considered the main deliverable.</w:t>
      </w:r>
    </w:p>
    <w:p w:rsidR="00FD6169" w:rsidRPr="003165B5" w:rsidRDefault="00FD6169" w:rsidP="00D908B4">
      <w:pPr>
        <w:pStyle w:val="ListParagraph"/>
        <w:numPr>
          <w:ilvl w:val="0"/>
          <w:numId w:val="12"/>
        </w:numPr>
        <w:rPr>
          <w:rFonts w:ascii="Arial" w:hAnsi="Arial" w:cs="Arial"/>
          <w:color w:val="808080" w:themeColor="background1" w:themeShade="80"/>
          <w:szCs w:val="24"/>
        </w:rPr>
      </w:pPr>
      <w:r w:rsidRPr="003165B5">
        <w:rPr>
          <w:rFonts w:ascii="Arial" w:hAnsi="Arial" w:cs="Arial"/>
          <w:color w:val="808080" w:themeColor="background1" w:themeShade="80"/>
        </w:rPr>
        <w:t>We expect the client will edit this document as they grow their process so everything must be editable.</w:t>
      </w:r>
    </w:p>
    <w:p w:rsidR="00FD6169" w:rsidRPr="003165B5" w:rsidRDefault="00FD6169" w:rsidP="00D908B4">
      <w:pPr>
        <w:pStyle w:val="ListParagraph"/>
        <w:numPr>
          <w:ilvl w:val="0"/>
          <w:numId w:val="12"/>
        </w:numPr>
        <w:rPr>
          <w:rFonts w:ascii="Arial" w:hAnsi="Arial" w:cs="Arial"/>
          <w:color w:val="808080" w:themeColor="background1" w:themeShade="80"/>
          <w:szCs w:val="24"/>
        </w:rPr>
      </w:pPr>
      <w:r w:rsidRPr="003165B5">
        <w:rPr>
          <w:rFonts w:ascii="Arial" w:hAnsi="Arial" w:cs="Arial"/>
          <w:color w:val="808080" w:themeColor="background1" w:themeShade="80"/>
          <w:szCs w:val="24"/>
        </w:rPr>
        <w:t>Use the Heading 1,2,3 in the heading bar to preserve the automatic formatting.</w:t>
      </w:r>
    </w:p>
    <w:p w:rsidR="00FD6169" w:rsidRPr="003165B5" w:rsidRDefault="00FD6169" w:rsidP="00D908B4">
      <w:pPr>
        <w:pStyle w:val="ListParagraph"/>
        <w:numPr>
          <w:ilvl w:val="0"/>
          <w:numId w:val="12"/>
        </w:numPr>
        <w:rPr>
          <w:rFonts w:ascii="Arial" w:hAnsi="Arial" w:cs="Arial"/>
          <w:color w:val="808080" w:themeColor="background1" w:themeShade="80"/>
          <w:szCs w:val="24"/>
        </w:rPr>
      </w:pPr>
      <w:r w:rsidRPr="003165B5">
        <w:rPr>
          <w:rFonts w:ascii="Arial" w:hAnsi="Arial" w:cs="Arial"/>
          <w:color w:val="808080" w:themeColor="background1" w:themeShade="80"/>
          <w:szCs w:val="24"/>
        </w:rPr>
        <w:t>Use f9 to update the auto generated table of contents.</w:t>
      </w:r>
    </w:p>
    <w:p w:rsidR="00FD6169" w:rsidRPr="003165B5" w:rsidRDefault="00FD6169" w:rsidP="00D908B4">
      <w:pPr>
        <w:pStyle w:val="ListParagraph"/>
        <w:numPr>
          <w:ilvl w:val="0"/>
          <w:numId w:val="12"/>
        </w:numPr>
        <w:rPr>
          <w:rFonts w:ascii="Arial" w:hAnsi="Arial" w:cs="Arial"/>
          <w:color w:val="808080" w:themeColor="background1" w:themeShade="80"/>
          <w:szCs w:val="24"/>
        </w:rPr>
      </w:pPr>
    </w:p>
    <w:p w:rsidR="00550EE2" w:rsidRPr="003165B5" w:rsidRDefault="004A0846" w:rsidP="0016426D">
      <w:pPr>
        <w:rPr>
          <w:rFonts w:cs="Arial"/>
          <w:b/>
          <w:color w:val="808080" w:themeColor="background1" w:themeShade="80"/>
        </w:rPr>
      </w:pPr>
      <w:r w:rsidRPr="003165B5">
        <w:rPr>
          <w:rFonts w:cs="Arial"/>
          <w:b/>
          <w:color w:val="808080" w:themeColor="background1" w:themeShade="80"/>
        </w:rPr>
        <w:t>&amp;&amp;</w:t>
      </w:r>
      <w:r w:rsidR="00550EE2" w:rsidRPr="003165B5">
        <w:rPr>
          <w:rFonts w:cs="Arial"/>
          <w:b/>
          <w:color w:val="808080" w:themeColor="background1" w:themeShade="80"/>
        </w:rPr>
        <w:t>Workshop Facilitator Guidance: How to Use this Document</w:t>
      </w:r>
      <w:bookmarkEnd w:id="2"/>
      <w:bookmarkEnd w:id="3"/>
      <w:bookmarkEnd w:id="4"/>
    </w:p>
    <w:p w:rsidR="006C2ED2" w:rsidRPr="003165B5" w:rsidRDefault="006C2ED2" w:rsidP="00D908B4">
      <w:pPr>
        <w:pStyle w:val="ListParagraph"/>
        <w:numPr>
          <w:ilvl w:val="0"/>
          <w:numId w:val="2"/>
        </w:numPr>
        <w:rPr>
          <w:rFonts w:ascii="Arial" w:hAnsi="Arial" w:cs="Arial"/>
          <w:color w:val="808080" w:themeColor="background1" w:themeShade="80"/>
        </w:rPr>
      </w:pPr>
      <w:r w:rsidRPr="003165B5">
        <w:rPr>
          <w:rFonts w:ascii="Arial" w:hAnsi="Arial" w:cs="Arial"/>
          <w:color w:val="808080" w:themeColor="background1" w:themeShade="80"/>
        </w:rPr>
        <w:t xml:space="preserve">Replace “YOUR COMPANY LOGO GOES HERE” </w:t>
      </w:r>
      <w:r w:rsidR="0061309B" w:rsidRPr="003165B5">
        <w:rPr>
          <w:rFonts w:ascii="Arial" w:hAnsi="Arial" w:cs="Arial"/>
          <w:color w:val="808080" w:themeColor="background1" w:themeShade="80"/>
        </w:rPr>
        <w:t xml:space="preserve">on cover page </w:t>
      </w:r>
      <w:r w:rsidRPr="003165B5">
        <w:rPr>
          <w:rFonts w:ascii="Arial" w:hAnsi="Arial" w:cs="Arial"/>
          <w:color w:val="808080" w:themeColor="background1" w:themeShade="80"/>
        </w:rPr>
        <w:t>with clien</w:t>
      </w:r>
      <w:r w:rsidR="0061309B" w:rsidRPr="003165B5">
        <w:rPr>
          <w:rFonts w:ascii="Arial" w:hAnsi="Arial" w:cs="Arial"/>
          <w:color w:val="808080" w:themeColor="background1" w:themeShade="80"/>
        </w:rPr>
        <w:t xml:space="preserve">t’s </w:t>
      </w:r>
      <w:r w:rsidRPr="003165B5">
        <w:rPr>
          <w:rFonts w:ascii="Arial" w:hAnsi="Arial" w:cs="Arial"/>
          <w:color w:val="808080" w:themeColor="background1" w:themeShade="80"/>
        </w:rPr>
        <w:t>logo.</w:t>
      </w:r>
    </w:p>
    <w:p w:rsidR="00550EE2" w:rsidRPr="003165B5" w:rsidRDefault="00550EE2" w:rsidP="00D908B4">
      <w:pPr>
        <w:pStyle w:val="ListParagraph"/>
        <w:numPr>
          <w:ilvl w:val="0"/>
          <w:numId w:val="2"/>
        </w:numPr>
        <w:rPr>
          <w:rFonts w:ascii="Arial" w:hAnsi="Arial" w:cs="Arial"/>
          <w:color w:val="808080" w:themeColor="background1" w:themeShade="80"/>
        </w:rPr>
      </w:pPr>
      <w:r w:rsidRPr="003165B5">
        <w:rPr>
          <w:rFonts w:ascii="Arial" w:hAnsi="Arial" w:cs="Arial"/>
          <w:color w:val="808080" w:themeColor="background1" w:themeShade="80"/>
        </w:rPr>
        <w:t xml:space="preserve">Search for all instances of ‘&amp;&amp;’ and replace with appropriate information.  </w:t>
      </w:r>
      <w:r w:rsidR="0061309B" w:rsidRPr="003165B5">
        <w:rPr>
          <w:rFonts w:ascii="Arial" w:hAnsi="Arial" w:cs="Arial"/>
          <w:color w:val="808080" w:themeColor="background1" w:themeShade="80"/>
        </w:rPr>
        <w:br/>
      </w:r>
      <w:r w:rsidRPr="003165B5">
        <w:rPr>
          <w:rFonts w:ascii="Arial" w:hAnsi="Arial" w:cs="Arial"/>
          <w:color w:val="808080" w:themeColor="background1" w:themeShade="80"/>
        </w:rPr>
        <w:t>Make sure to update the footer reference to [&amp;&amp;client name].</w:t>
      </w:r>
    </w:p>
    <w:p w:rsidR="00550EE2" w:rsidRPr="003165B5" w:rsidRDefault="00550EE2" w:rsidP="00D908B4">
      <w:pPr>
        <w:pStyle w:val="ListParagraph"/>
        <w:numPr>
          <w:ilvl w:val="0"/>
          <w:numId w:val="2"/>
        </w:numPr>
        <w:rPr>
          <w:rFonts w:ascii="Arial" w:hAnsi="Arial" w:cs="Arial"/>
          <w:color w:val="808080" w:themeColor="background1" w:themeShade="80"/>
        </w:rPr>
      </w:pPr>
      <w:r w:rsidRPr="003165B5">
        <w:rPr>
          <w:rFonts w:ascii="Arial" w:hAnsi="Arial" w:cs="Arial"/>
          <w:color w:val="808080" w:themeColor="background1" w:themeShade="80"/>
        </w:rPr>
        <w:t>Add content to each section based on completion of the corresponding workshop session.</w:t>
      </w:r>
      <w:r w:rsidR="00AD6FE3" w:rsidRPr="003165B5">
        <w:rPr>
          <w:rFonts w:ascii="Arial" w:hAnsi="Arial" w:cs="Arial"/>
          <w:color w:val="808080" w:themeColor="background1" w:themeShade="80"/>
        </w:rPr>
        <w:t xml:space="preserve">  </w:t>
      </w:r>
      <w:r w:rsidR="00AD6FE3" w:rsidRPr="003165B5">
        <w:rPr>
          <w:rFonts w:ascii="Arial" w:hAnsi="Arial" w:cs="Arial"/>
          <w:color w:val="808080" w:themeColor="background1" w:themeShade="80"/>
        </w:rPr>
        <w:br/>
        <w:t xml:space="preserve">Use facilitator guidance and sample content provided </w:t>
      </w:r>
      <w:r w:rsidR="004A0846" w:rsidRPr="003165B5">
        <w:rPr>
          <w:rFonts w:ascii="Arial" w:hAnsi="Arial" w:cs="Arial"/>
          <w:color w:val="808080" w:themeColor="background1" w:themeShade="80"/>
        </w:rPr>
        <w:t xml:space="preserve">(all with ‘&amp;&amp;’ prefixes for ease of searching) </w:t>
      </w:r>
      <w:r w:rsidR="00AD6FE3" w:rsidRPr="003165B5">
        <w:rPr>
          <w:rFonts w:ascii="Arial" w:hAnsi="Arial" w:cs="Arial"/>
          <w:color w:val="808080" w:themeColor="background1" w:themeShade="80"/>
        </w:rPr>
        <w:t xml:space="preserve">to guide development of client-specific content for each section.  </w:t>
      </w:r>
      <w:r w:rsidR="00AD6FE3" w:rsidRPr="003165B5">
        <w:rPr>
          <w:rFonts w:ascii="Arial" w:hAnsi="Arial" w:cs="Arial"/>
          <w:color w:val="808080" w:themeColor="background1" w:themeShade="80"/>
        </w:rPr>
        <w:br/>
        <w:t>Remove facilitator guidance and sample content upon completion of client content documentation.</w:t>
      </w:r>
    </w:p>
    <w:p w:rsidR="008302DD" w:rsidRPr="003165B5" w:rsidRDefault="008302DD" w:rsidP="00D908B4">
      <w:pPr>
        <w:pStyle w:val="ListParagraph"/>
        <w:numPr>
          <w:ilvl w:val="0"/>
          <w:numId w:val="2"/>
        </w:numPr>
        <w:rPr>
          <w:rFonts w:ascii="Arial" w:hAnsi="Arial" w:cs="Arial"/>
          <w:color w:val="808080" w:themeColor="background1" w:themeShade="80"/>
        </w:rPr>
      </w:pPr>
      <w:r w:rsidRPr="003165B5">
        <w:rPr>
          <w:rFonts w:ascii="Arial" w:hAnsi="Arial" w:cs="Arial"/>
          <w:color w:val="808080" w:themeColor="background1" w:themeShade="80"/>
        </w:rPr>
        <w:t>Update the Table of Contents (page 2), and remove all items above “About this Document”.</w:t>
      </w:r>
    </w:p>
    <w:p w:rsidR="00550EE2" w:rsidRPr="003165B5" w:rsidRDefault="00550EE2" w:rsidP="00D908B4">
      <w:pPr>
        <w:pStyle w:val="ListParagraph"/>
        <w:numPr>
          <w:ilvl w:val="0"/>
          <w:numId w:val="2"/>
        </w:numPr>
        <w:rPr>
          <w:rFonts w:ascii="Arial" w:hAnsi="Arial" w:cs="Arial"/>
          <w:color w:val="808080" w:themeColor="background1" w:themeShade="80"/>
        </w:rPr>
      </w:pPr>
      <w:r w:rsidRPr="003165B5">
        <w:rPr>
          <w:rFonts w:ascii="Arial" w:hAnsi="Arial" w:cs="Arial"/>
          <w:color w:val="808080" w:themeColor="background1" w:themeShade="80"/>
        </w:rPr>
        <w:t>Remove this section prior to delivering to client.</w:t>
      </w:r>
    </w:p>
    <w:p w:rsidR="00CB4DC7" w:rsidRDefault="00CB4DC7" w:rsidP="00CB4DC7">
      <w:pPr>
        <w:pStyle w:val="TOC1"/>
        <w:jc w:val="center"/>
        <w:rPr>
          <w:rStyle w:val="BookTitle"/>
          <w:rFonts w:cstheme="minorHAnsi"/>
          <w:b/>
          <w:caps/>
          <w:sz w:val="28"/>
          <w:szCs w:val="28"/>
        </w:rPr>
      </w:pPr>
      <w:bookmarkStart w:id="5" w:name="_Toc315955848"/>
      <w:bookmarkStart w:id="6" w:name="_Toc315957835"/>
      <w:bookmarkStart w:id="7" w:name="_Toc315964191"/>
    </w:p>
    <w:p w:rsidR="00A47818" w:rsidRPr="00A27F9E" w:rsidRDefault="00A47818" w:rsidP="00CB4DC7">
      <w:pPr>
        <w:pStyle w:val="TOC1"/>
        <w:jc w:val="center"/>
        <w:rPr>
          <w:rStyle w:val="BookTitle"/>
          <w:rFonts w:cstheme="minorHAnsi"/>
          <w:b/>
          <w:caps/>
          <w:sz w:val="28"/>
          <w:szCs w:val="28"/>
        </w:rPr>
      </w:pPr>
      <w:r w:rsidRPr="00A27F9E">
        <w:rPr>
          <w:rStyle w:val="BookTitle"/>
          <w:rFonts w:cstheme="minorHAnsi"/>
          <w:b/>
          <w:caps/>
          <w:sz w:val="28"/>
          <w:szCs w:val="28"/>
        </w:rPr>
        <w:t>Table of Contents</w:t>
      </w:r>
      <w:bookmarkEnd w:id="5"/>
      <w:bookmarkEnd w:id="6"/>
      <w:bookmarkEnd w:id="7"/>
    </w:p>
    <w:p w:rsidR="009537B1" w:rsidRPr="009537B1" w:rsidRDefault="009537B1" w:rsidP="009537B1"/>
    <w:sdt>
      <w:sdtPr>
        <w:rPr>
          <w:rFonts w:ascii="Calibri" w:eastAsia="Calibri" w:hAnsi="Calibri" w:cs="Times New Roman"/>
          <w:b w:val="0"/>
          <w:bCs w:val="0"/>
          <w:smallCaps/>
          <w:color w:val="auto"/>
          <w:spacing w:val="5"/>
          <w:sz w:val="24"/>
          <w:szCs w:val="24"/>
        </w:rPr>
        <w:id w:val="18608752"/>
        <w:docPartObj>
          <w:docPartGallery w:val="Table of Contents"/>
          <w:docPartUnique/>
        </w:docPartObj>
      </w:sdtPr>
      <w:sdtEndPr>
        <w:rPr>
          <w:rFonts w:ascii="Arial" w:eastAsia="Times New Roman" w:hAnsi="Arial"/>
          <w:sz w:val="22"/>
          <w:szCs w:val="20"/>
        </w:rPr>
      </w:sdtEndPr>
      <w:sdtContent>
        <w:p w:rsidR="008302DD" w:rsidRDefault="008302DD">
          <w:pPr>
            <w:pStyle w:val="TOCHeading"/>
          </w:pPr>
        </w:p>
        <w:p w:rsidR="001B4302" w:rsidRDefault="008A2347">
          <w:pPr>
            <w:pStyle w:val="TOC1"/>
            <w:rPr>
              <w:rFonts w:asciiTheme="minorHAnsi" w:eastAsiaTheme="minorEastAsia" w:hAnsiTheme="minorHAnsi" w:cstheme="minorBidi"/>
              <w:b w:val="0"/>
              <w:szCs w:val="22"/>
              <w:lang w:val="en-US"/>
            </w:rPr>
          </w:pPr>
          <w:r w:rsidRPr="008A2347">
            <w:fldChar w:fldCharType="begin"/>
          </w:r>
          <w:r w:rsidR="008302DD">
            <w:instrText xml:space="preserve"> TOC \o "1-3" \h \z \u </w:instrText>
          </w:r>
          <w:r w:rsidRPr="008A2347">
            <w:fldChar w:fldCharType="separate"/>
          </w:r>
          <w:hyperlink w:anchor="_Toc316312920" w:history="1">
            <w:r w:rsidR="001B4302" w:rsidRPr="004C45A9">
              <w:rPr>
                <w:rStyle w:val="Hyperlink"/>
              </w:rPr>
              <w:t>About This Document</w:t>
            </w:r>
            <w:r w:rsidR="001B4302">
              <w:rPr>
                <w:webHidden/>
              </w:rPr>
              <w:tab/>
            </w:r>
            <w:r>
              <w:rPr>
                <w:webHidden/>
              </w:rPr>
              <w:fldChar w:fldCharType="begin"/>
            </w:r>
            <w:r w:rsidR="001B4302">
              <w:rPr>
                <w:webHidden/>
              </w:rPr>
              <w:instrText xml:space="preserve"> PAGEREF _Toc316312920 \h </w:instrText>
            </w:r>
            <w:r>
              <w:rPr>
                <w:webHidden/>
              </w:rPr>
            </w:r>
            <w:r>
              <w:rPr>
                <w:webHidden/>
              </w:rPr>
              <w:fldChar w:fldCharType="separate"/>
            </w:r>
            <w:r w:rsidR="00D4113C">
              <w:rPr>
                <w:webHidden/>
              </w:rPr>
              <w:t>2</w:t>
            </w:r>
            <w:r>
              <w:rPr>
                <w:webHidden/>
              </w:rPr>
              <w:fldChar w:fldCharType="end"/>
            </w:r>
          </w:hyperlink>
        </w:p>
        <w:p w:rsidR="001B4302" w:rsidRDefault="008A2347">
          <w:pPr>
            <w:pStyle w:val="TOC2"/>
            <w:rPr>
              <w:rFonts w:asciiTheme="minorHAnsi" w:eastAsiaTheme="minorEastAsia" w:hAnsiTheme="minorHAnsi" w:cstheme="minorBidi"/>
              <w:noProof/>
              <w:szCs w:val="22"/>
            </w:rPr>
          </w:pPr>
          <w:hyperlink w:anchor="_Toc316312921" w:history="1">
            <w:r w:rsidR="001B4302" w:rsidRPr="004C45A9">
              <w:rPr>
                <w:rStyle w:val="Hyperlink"/>
                <w:noProof/>
                <w:lang w:val="en-CA"/>
              </w:rPr>
              <w:t>Purpose</w:t>
            </w:r>
            <w:r w:rsidR="001B4302">
              <w:rPr>
                <w:noProof/>
                <w:webHidden/>
              </w:rPr>
              <w:tab/>
            </w:r>
            <w:r>
              <w:rPr>
                <w:noProof/>
                <w:webHidden/>
              </w:rPr>
              <w:fldChar w:fldCharType="begin"/>
            </w:r>
            <w:r w:rsidR="001B4302">
              <w:rPr>
                <w:noProof/>
                <w:webHidden/>
              </w:rPr>
              <w:instrText xml:space="preserve"> PAGEREF _Toc316312921 \h </w:instrText>
            </w:r>
            <w:r>
              <w:rPr>
                <w:noProof/>
                <w:webHidden/>
              </w:rPr>
            </w:r>
            <w:r>
              <w:rPr>
                <w:noProof/>
                <w:webHidden/>
              </w:rPr>
              <w:fldChar w:fldCharType="separate"/>
            </w:r>
            <w:r w:rsidR="00D4113C">
              <w:rPr>
                <w:noProof/>
                <w:webHidden/>
              </w:rPr>
              <w:t>2</w:t>
            </w:r>
            <w:r>
              <w:rPr>
                <w:noProof/>
                <w:webHidden/>
              </w:rPr>
              <w:fldChar w:fldCharType="end"/>
            </w:r>
          </w:hyperlink>
        </w:p>
        <w:p w:rsidR="001B4302" w:rsidRDefault="008A2347">
          <w:pPr>
            <w:pStyle w:val="TOC2"/>
            <w:rPr>
              <w:rFonts w:asciiTheme="minorHAnsi" w:eastAsiaTheme="minorEastAsia" w:hAnsiTheme="minorHAnsi" w:cstheme="minorBidi"/>
              <w:noProof/>
              <w:szCs w:val="22"/>
            </w:rPr>
          </w:pPr>
          <w:hyperlink w:anchor="_Toc316312922" w:history="1">
            <w:r w:rsidR="001B4302" w:rsidRPr="004C45A9">
              <w:rPr>
                <w:rStyle w:val="Hyperlink"/>
                <w:noProof/>
              </w:rPr>
              <w:t>Structure of this Document</w:t>
            </w:r>
            <w:r w:rsidR="001B4302">
              <w:rPr>
                <w:noProof/>
                <w:webHidden/>
              </w:rPr>
              <w:tab/>
            </w:r>
            <w:r>
              <w:rPr>
                <w:noProof/>
                <w:webHidden/>
              </w:rPr>
              <w:fldChar w:fldCharType="begin"/>
            </w:r>
            <w:r w:rsidR="001B4302">
              <w:rPr>
                <w:noProof/>
                <w:webHidden/>
              </w:rPr>
              <w:instrText xml:space="preserve"> PAGEREF _Toc316312922 \h </w:instrText>
            </w:r>
            <w:r>
              <w:rPr>
                <w:noProof/>
                <w:webHidden/>
              </w:rPr>
            </w:r>
            <w:r>
              <w:rPr>
                <w:noProof/>
                <w:webHidden/>
              </w:rPr>
              <w:fldChar w:fldCharType="separate"/>
            </w:r>
            <w:r w:rsidR="00D4113C">
              <w:rPr>
                <w:noProof/>
                <w:webHidden/>
              </w:rPr>
              <w:t>2</w:t>
            </w:r>
            <w:r>
              <w:rPr>
                <w:noProof/>
                <w:webHidden/>
              </w:rPr>
              <w:fldChar w:fldCharType="end"/>
            </w:r>
          </w:hyperlink>
        </w:p>
        <w:p w:rsidR="001B4302" w:rsidRDefault="008A2347">
          <w:pPr>
            <w:pStyle w:val="TOC1"/>
            <w:rPr>
              <w:rFonts w:asciiTheme="minorHAnsi" w:eastAsiaTheme="minorEastAsia" w:hAnsiTheme="minorHAnsi" w:cstheme="minorBidi"/>
              <w:b w:val="0"/>
              <w:szCs w:val="22"/>
              <w:lang w:val="en-US"/>
            </w:rPr>
          </w:pPr>
          <w:hyperlink w:anchor="_Toc316312923" w:history="1">
            <w:r w:rsidR="001B4302" w:rsidRPr="004C45A9">
              <w:rPr>
                <w:rStyle w:val="Hyperlink"/>
              </w:rPr>
              <w:t>1</w:t>
            </w:r>
            <w:r w:rsidR="001B4302">
              <w:rPr>
                <w:rFonts w:asciiTheme="minorHAnsi" w:eastAsiaTheme="minorEastAsia" w:hAnsiTheme="minorHAnsi" w:cstheme="minorBidi"/>
                <w:b w:val="0"/>
                <w:szCs w:val="22"/>
                <w:lang w:val="en-US"/>
              </w:rPr>
              <w:tab/>
            </w:r>
            <w:r w:rsidR="001B4302" w:rsidRPr="004C45A9">
              <w:rPr>
                <w:rStyle w:val="Hyperlink"/>
              </w:rPr>
              <w:t>Project Initiation &amp; Selecting a Business Analysis Methodology</w:t>
            </w:r>
            <w:r w:rsidR="001B4302">
              <w:rPr>
                <w:webHidden/>
              </w:rPr>
              <w:tab/>
            </w:r>
            <w:r>
              <w:rPr>
                <w:webHidden/>
              </w:rPr>
              <w:fldChar w:fldCharType="begin"/>
            </w:r>
            <w:r w:rsidR="001B4302">
              <w:rPr>
                <w:webHidden/>
              </w:rPr>
              <w:instrText xml:space="preserve"> PAGEREF _Toc316312923 \h </w:instrText>
            </w:r>
            <w:r>
              <w:rPr>
                <w:webHidden/>
              </w:rPr>
            </w:r>
            <w:r>
              <w:rPr>
                <w:webHidden/>
              </w:rPr>
              <w:fldChar w:fldCharType="separate"/>
            </w:r>
            <w:r w:rsidR="00D4113C">
              <w:rPr>
                <w:webHidden/>
              </w:rPr>
              <w:t>3</w:t>
            </w:r>
            <w:r>
              <w:rPr>
                <w:webHidden/>
              </w:rPr>
              <w:fldChar w:fldCharType="end"/>
            </w:r>
          </w:hyperlink>
        </w:p>
        <w:p w:rsidR="001B4302" w:rsidRDefault="008A2347">
          <w:pPr>
            <w:pStyle w:val="TOC2"/>
            <w:tabs>
              <w:tab w:val="left" w:pos="880"/>
            </w:tabs>
            <w:rPr>
              <w:rFonts w:asciiTheme="minorHAnsi" w:eastAsiaTheme="minorEastAsia" w:hAnsiTheme="minorHAnsi" w:cstheme="minorBidi"/>
              <w:noProof/>
              <w:szCs w:val="22"/>
            </w:rPr>
          </w:pPr>
          <w:hyperlink w:anchor="_Toc316312924" w:history="1">
            <w:r w:rsidR="001B4302" w:rsidRPr="004C45A9">
              <w:rPr>
                <w:rStyle w:val="Hyperlink"/>
                <w:noProof/>
              </w:rPr>
              <w:t>1.1</w:t>
            </w:r>
            <w:r w:rsidR="001B4302">
              <w:rPr>
                <w:rFonts w:asciiTheme="minorHAnsi" w:eastAsiaTheme="minorEastAsia" w:hAnsiTheme="minorHAnsi" w:cstheme="minorBidi"/>
                <w:noProof/>
                <w:szCs w:val="22"/>
              </w:rPr>
              <w:tab/>
            </w:r>
            <w:r w:rsidR="001B4302" w:rsidRPr="004C45A9">
              <w:rPr>
                <w:rStyle w:val="Hyperlink"/>
                <w:noProof/>
              </w:rPr>
              <w:t>Overview of Current Approaches to Managing Projects</w:t>
            </w:r>
            <w:r w:rsidR="001B4302">
              <w:rPr>
                <w:noProof/>
                <w:webHidden/>
              </w:rPr>
              <w:tab/>
            </w:r>
            <w:r>
              <w:rPr>
                <w:noProof/>
                <w:webHidden/>
              </w:rPr>
              <w:fldChar w:fldCharType="begin"/>
            </w:r>
            <w:r w:rsidR="001B4302">
              <w:rPr>
                <w:noProof/>
                <w:webHidden/>
              </w:rPr>
              <w:instrText xml:space="preserve"> PAGEREF _Toc316312924 \h </w:instrText>
            </w:r>
            <w:r>
              <w:rPr>
                <w:noProof/>
                <w:webHidden/>
              </w:rPr>
            </w:r>
            <w:r>
              <w:rPr>
                <w:noProof/>
                <w:webHidden/>
              </w:rPr>
              <w:fldChar w:fldCharType="separate"/>
            </w:r>
            <w:r w:rsidR="00D4113C">
              <w:rPr>
                <w:noProof/>
                <w:webHidden/>
              </w:rPr>
              <w:t>4</w:t>
            </w:r>
            <w:r>
              <w:rPr>
                <w:noProof/>
                <w:webHidden/>
              </w:rPr>
              <w:fldChar w:fldCharType="end"/>
            </w:r>
          </w:hyperlink>
        </w:p>
        <w:p w:rsidR="001B4302" w:rsidRDefault="008A2347">
          <w:pPr>
            <w:pStyle w:val="TOC3"/>
            <w:tabs>
              <w:tab w:val="left" w:pos="1320"/>
            </w:tabs>
            <w:rPr>
              <w:rFonts w:asciiTheme="minorHAnsi" w:eastAsiaTheme="minorEastAsia" w:hAnsiTheme="minorHAnsi" w:cstheme="minorBidi"/>
              <w:noProof/>
              <w:szCs w:val="22"/>
            </w:rPr>
          </w:pPr>
          <w:hyperlink w:anchor="_Toc316312925" w:history="1">
            <w:r w:rsidR="001B4302" w:rsidRPr="004C45A9">
              <w:rPr>
                <w:rStyle w:val="Hyperlink"/>
                <w:noProof/>
              </w:rPr>
              <w:t>1.1.1</w:t>
            </w:r>
            <w:r w:rsidR="001B4302">
              <w:rPr>
                <w:rFonts w:asciiTheme="minorHAnsi" w:eastAsiaTheme="minorEastAsia" w:hAnsiTheme="minorHAnsi" w:cstheme="minorBidi"/>
                <w:noProof/>
                <w:szCs w:val="22"/>
              </w:rPr>
              <w:tab/>
            </w:r>
            <w:r w:rsidR="001B4302" w:rsidRPr="004C45A9">
              <w:rPr>
                <w:rStyle w:val="Hyperlink"/>
                <w:noProof/>
              </w:rPr>
              <w:t>Business Analysis and Requirements Definition Challenges</w:t>
            </w:r>
            <w:r w:rsidR="001B4302">
              <w:rPr>
                <w:noProof/>
                <w:webHidden/>
              </w:rPr>
              <w:tab/>
            </w:r>
            <w:r>
              <w:rPr>
                <w:noProof/>
                <w:webHidden/>
              </w:rPr>
              <w:fldChar w:fldCharType="begin"/>
            </w:r>
            <w:r w:rsidR="001B4302">
              <w:rPr>
                <w:noProof/>
                <w:webHidden/>
              </w:rPr>
              <w:instrText xml:space="preserve"> PAGEREF _Toc316312925 \h </w:instrText>
            </w:r>
            <w:r>
              <w:rPr>
                <w:noProof/>
                <w:webHidden/>
              </w:rPr>
            </w:r>
            <w:r>
              <w:rPr>
                <w:noProof/>
                <w:webHidden/>
              </w:rPr>
              <w:fldChar w:fldCharType="separate"/>
            </w:r>
            <w:r w:rsidR="00D4113C">
              <w:rPr>
                <w:noProof/>
                <w:webHidden/>
              </w:rPr>
              <w:t>4</w:t>
            </w:r>
            <w:r>
              <w:rPr>
                <w:noProof/>
                <w:webHidden/>
              </w:rPr>
              <w:fldChar w:fldCharType="end"/>
            </w:r>
          </w:hyperlink>
        </w:p>
        <w:p w:rsidR="001B4302" w:rsidRDefault="008A2347">
          <w:pPr>
            <w:pStyle w:val="TOC3"/>
            <w:tabs>
              <w:tab w:val="left" w:pos="1320"/>
            </w:tabs>
            <w:rPr>
              <w:rFonts w:asciiTheme="minorHAnsi" w:eastAsiaTheme="minorEastAsia" w:hAnsiTheme="minorHAnsi" w:cstheme="minorBidi"/>
              <w:noProof/>
              <w:szCs w:val="22"/>
            </w:rPr>
          </w:pPr>
          <w:hyperlink w:anchor="_Toc316312926" w:history="1">
            <w:r w:rsidR="001B4302" w:rsidRPr="004C45A9">
              <w:rPr>
                <w:rStyle w:val="Hyperlink"/>
                <w:noProof/>
              </w:rPr>
              <w:t>1.1.2</w:t>
            </w:r>
            <w:r w:rsidR="001B4302">
              <w:rPr>
                <w:rFonts w:asciiTheme="minorHAnsi" w:eastAsiaTheme="minorEastAsia" w:hAnsiTheme="minorHAnsi" w:cstheme="minorBidi"/>
                <w:noProof/>
                <w:szCs w:val="22"/>
              </w:rPr>
              <w:tab/>
            </w:r>
            <w:r w:rsidR="001B4302" w:rsidRPr="004C45A9">
              <w:rPr>
                <w:rStyle w:val="Hyperlink"/>
                <w:noProof/>
              </w:rPr>
              <w:t>Workshop Mapping of Challenges</w:t>
            </w:r>
            <w:r w:rsidR="001B4302">
              <w:rPr>
                <w:noProof/>
                <w:webHidden/>
              </w:rPr>
              <w:tab/>
            </w:r>
            <w:r>
              <w:rPr>
                <w:noProof/>
                <w:webHidden/>
              </w:rPr>
              <w:fldChar w:fldCharType="begin"/>
            </w:r>
            <w:r w:rsidR="001B4302">
              <w:rPr>
                <w:noProof/>
                <w:webHidden/>
              </w:rPr>
              <w:instrText xml:space="preserve"> PAGEREF _Toc316312926 \h </w:instrText>
            </w:r>
            <w:r>
              <w:rPr>
                <w:noProof/>
                <w:webHidden/>
              </w:rPr>
            </w:r>
            <w:r>
              <w:rPr>
                <w:noProof/>
                <w:webHidden/>
              </w:rPr>
              <w:fldChar w:fldCharType="separate"/>
            </w:r>
            <w:r w:rsidR="00D4113C">
              <w:rPr>
                <w:noProof/>
                <w:webHidden/>
              </w:rPr>
              <w:t>5</w:t>
            </w:r>
            <w:r>
              <w:rPr>
                <w:noProof/>
                <w:webHidden/>
              </w:rPr>
              <w:fldChar w:fldCharType="end"/>
            </w:r>
          </w:hyperlink>
        </w:p>
        <w:p w:rsidR="001B4302" w:rsidRDefault="008A2347">
          <w:pPr>
            <w:pStyle w:val="TOC2"/>
            <w:tabs>
              <w:tab w:val="left" w:pos="880"/>
            </w:tabs>
            <w:rPr>
              <w:rFonts w:asciiTheme="minorHAnsi" w:eastAsiaTheme="minorEastAsia" w:hAnsiTheme="minorHAnsi" w:cstheme="minorBidi"/>
              <w:noProof/>
              <w:szCs w:val="22"/>
            </w:rPr>
          </w:pPr>
          <w:hyperlink w:anchor="_Toc316312927" w:history="1">
            <w:r w:rsidR="001B4302" w:rsidRPr="004C45A9">
              <w:rPr>
                <w:rStyle w:val="Hyperlink"/>
                <w:noProof/>
              </w:rPr>
              <w:t>1.2</w:t>
            </w:r>
            <w:r w:rsidR="001B4302">
              <w:rPr>
                <w:rFonts w:asciiTheme="minorHAnsi" w:eastAsiaTheme="minorEastAsia" w:hAnsiTheme="minorHAnsi" w:cstheme="minorBidi"/>
                <w:noProof/>
                <w:szCs w:val="22"/>
              </w:rPr>
              <w:tab/>
            </w:r>
            <w:r w:rsidR="001B4302" w:rsidRPr="004C45A9">
              <w:rPr>
                <w:rStyle w:val="Hyperlink"/>
                <w:noProof/>
              </w:rPr>
              <w:t>Top-Level Project Initiation &amp; Execution Process</w:t>
            </w:r>
            <w:r w:rsidR="001B4302">
              <w:rPr>
                <w:noProof/>
                <w:webHidden/>
              </w:rPr>
              <w:tab/>
            </w:r>
            <w:r>
              <w:rPr>
                <w:noProof/>
                <w:webHidden/>
              </w:rPr>
              <w:fldChar w:fldCharType="begin"/>
            </w:r>
            <w:r w:rsidR="001B4302">
              <w:rPr>
                <w:noProof/>
                <w:webHidden/>
              </w:rPr>
              <w:instrText xml:space="preserve"> PAGEREF _Toc316312927 \h </w:instrText>
            </w:r>
            <w:r>
              <w:rPr>
                <w:noProof/>
                <w:webHidden/>
              </w:rPr>
            </w:r>
            <w:r>
              <w:rPr>
                <w:noProof/>
                <w:webHidden/>
              </w:rPr>
              <w:fldChar w:fldCharType="separate"/>
            </w:r>
            <w:r w:rsidR="00D4113C">
              <w:rPr>
                <w:noProof/>
                <w:webHidden/>
              </w:rPr>
              <w:t>6</w:t>
            </w:r>
            <w:r>
              <w:rPr>
                <w:noProof/>
                <w:webHidden/>
              </w:rPr>
              <w:fldChar w:fldCharType="end"/>
            </w:r>
          </w:hyperlink>
        </w:p>
        <w:p w:rsidR="001B4302" w:rsidRDefault="008A2347">
          <w:pPr>
            <w:pStyle w:val="TOC2"/>
            <w:tabs>
              <w:tab w:val="left" w:pos="880"/>
            </w:tabs>
            <w:rPr>
              <w:rFonts w:asciiTheme="minorHAnsi" w:eastAsiaTheme="minorEastAsia" w:hAnsiTheme="minorHAnsi" w:cstheme="minorBidi"/>
              <w:noProof/>
              <w:szCs w:val="22"/>
            </w:rPr>
          </w:pPr>
          <w:hyperlink w:anchor="_Toc316312928" w:history="1">
            <w:r w:rsidR="001B4302" w:rsidRPr="004C45A9">
              <w:rPr>
                <w:rStyle w:val="Hyperlink"/>
                <w:noProof/>
              </w:rPr>
              <w:t>1.3</w:t>
            </w:r>
            <w:r w:rsidR="001B4302">
              <w:rPr>
                <w:rFonts w:asciiTheme="minorHAnsi" w:eastAsiaTheme="minorEastAsia" w:hAnsiTheme="minorHAnsi" w:cstheme="minorBidi"/>
                <w:noProof/>
                <w:szCs w:val="22"/>
              </w:rPr>
              <w:tab/>
            </w:r>
            <w:r w:rsidR="001B4302" w:rsidRPr="004C45A9">
              <w:rPr>
                <w:rStyle w:val="Hyperlink"/>
                <w:noProof/>
              </w:rPr>
              <w:t>Top-Level View of Business Analysis Methodologies in Use</w:t>
            </w:r>
            <w:r w:rsidR="001B4302">
              <w:rPr>
                <w:noProof/>
                <w:webHidden/>
              </w:rPr>
              <w:tab/>
            </w:r>
            <w:r>
              <w:rPr>
                <w:noProof/>
                <w:webHidden/>
              </w:rPr>
              <w:fldChar w:fldCharType="begin"/>
            </w:r>
            <w:r w:rsidR="001B4302">
              <w:rPr>
                <w:noProof/>
                <w:webHidden/>
              </w:rPr>
              <w:instrText xml:space="preserve"> PAGEREF _Toc316312928 \h </w:instrText>
            </w:r>
            <w:r>
              <w:rPr>
                <w:noProof/>
                <w:webHidden/>
              </w:rPr>
            </w:r>
            <w:r>
              <w:rPr>
                <w:noProof/>
                <w:webHidden/>
              </w:rPr>
              <w:fldChar w:fldCharType="separate"/>
            </w:r>
            <w:r w:rsidR="00D4113C">
              <w:rPr>
                <w:noProof/>
                <w:webHidden/>
              </w:rPr>
              <w:t>9</w:t>
            </w:r>
            <w:r>
              <w:rPr>
                <w:noProof/>
                <w:webHidden/>
              </w:rPr>
              <w:fldChar w:fldCharType="end"/>
            </w:r>
          </w:hyperlink>
        </w:p>
        <w:p w:rsidR="001B4302" w:rsidRDefault="008A2347">
          <w:pPr>
            <w:pStyle w:val="TOC1"/>
            <w:rPr>
              <w:rFonts w:asciiTheme="minorHAnsi" w:eastAsiaTheme="minorEastAsia" w:hAnsiTheme="minorHAnsi" w:cstheme="minorBidi"/>
              <w:b w:val="0"/>
              <w:szCs w:val="22"/>
              <w:lang w:val="en-US"/>
            </w:rPr>
          </w:pPr>
          <w:hyperlink w:anchor="_Toc316312929" w:history="1">
            <w:r w:rsidR="001B4302" w:rsidRPr="004C45A9">
              <w:rPr>
                <w:rStyle w:val="Hyperlink"/>
              </w:rPr>
              <w:t>2</w:t>
            </w:r>
            <w:r w:rsidR="001B4302">
              <w:rPr>
                <w:rFonts w:asciiTheme="minorHAnsi" w:eastAsiaTheme="minorEastAsia" w:hAnsiTheme="minorHAnsi" w:cstheme="minorBidi"/>
                <w:b w:val="0"/>
                <w:szCs w:val="22"/>
                <w:lang w:val="en-US"/>
              </w:rPr>
              <w:tab/>
            </w:r>
            <w:r w:rsidR="001B4302" w:rsidRPr="004C45A9">
              <w:rPr>
                <w:rStyle w:val="Hyperlink"/>
              </w:rPr>
              <w:t>Business Analysis Methodology SOPs</w:t>
            </w:r>
            <w:r w:rsidR="001B4302">
              <w:rPr>
                <w:webHidden/>
              </w:rPr>
              <w:tab/>
            </w:r>
            <w:r>
              <w:rPr>
                <w:webHidden/>
              </w:rPr>
              <w:fldChar w:fldCharType="begin"/>
            </w:r>
            <w:r w:rsidR="001B4302">
              <w:rPr>
                <w:webHidden/>
              </w:rPr>
              <w:instrText xml:space="preserve"> PAGEREF _Toc316312929 \h </w:instrText>
            </w:r>
            <w:r>
              <w:rPr>
                <w:webHidden/>
              </w:rPr>
            </w:r>
            <w:r>
              <w:rPr>
                <w:webHidden/>
              </w:rPr>
              <w:fldChar w:fldCharType="separate"/>
            </w:r>
            <w:r w:rsidR="00D4113C">
              <w:rPr>
                <w:webHidden/>
              </w:rPr>
              <w:t>10</w:t>
            </w:r>
            <w:r>
              <w:rPr>
                <w:webHidden/>
              </w:rPr>
              <w:fldChar w:fldCharType="end"/>
            </w:r>
          </w:hyperlink>
        </w:p>
        <w:p w:rsidR="001B4302" w:rsidRDefault="008A2347">
          <w:pPr>
            <w:pStyle w:val="TOC2"/>
            <w:tabs>
              <w:tab w:val="left" w:pos="880"/>
            </w:tabs>
            <w:rPr>
              <w:rFonts w:asciiTheme="minorHAnsi" w:eastAsiaTheme="minorEastAsia" w:hAnsiTheme="minorHAnsi" w:cstheme="minorBidi"/>
              <w:noProof/>
              <w:szCs w:val="22"/>
            </w:rPr>
          </w:pPr>
          <w:hyperlink w:anchor="_Toc316312930" w:history="1">
            <w:r w:rsidR="001B4302" w:rsidRPr="004C45A9">
              <w:rPr>
                <w:rStyle w:val="Hyperlink"/>
                <w:noProof/>
              </w:rPr>
              <w:t>2.1</w:t>
            </w:r>
            <w:r w:rsidR="001B4302">
              <w:rPr>
                <w:rFonts w:asciiTheme="minorHAnsi" w:eastAsiaTheme="minorEastAsia" w:hAnsiTheme="minorHAnsi" w:cstheme="minorBidi"/>
                <w:noProof/>
                <w:szCs w:val="22"/>
              </w:rPr>
              <w:tab/>
            </w:r>
            <w:r w:rsidR="001B4302" w:rsidRPr="004C45A9">
              <w:rPr>
                <w:rStyle w:val="Hyperlink"/>
                <w:noProof/>
              </w:rPr>
              <w:t>Standard Project Methodology</w:t>
            </w:r>
            <w:r w:rsidR="001B4302">
              <w:rPr>
                <w:noProof/>
                <w:webHidden/>
              </w:rPr>
              <w:tab/>
            </w:r>
            <w:r>
              <w:rPr>
                <w:noProof/>
                <w:webHidden/>
              </w:rPr>
              <w:fldChar w:fldCharType="begin"/>
            </w:r>
            <w:r w:rsidR="001B4302">
              <w:rPr>
                <w:noProof/>
                <w:webHidden/>
              </w:rPr>
              <w:instrText xml:space="preserve"> PAGEREF _Toc316312930 \h </w:instrText>
            </w:r>
            <w:r>
              <w:rPr>
                <w:noProof/>
                <w:webHidden/>
              </w:rPr>
            </w:r>
            <w:r>
              <w:rPr>
                <w:noProof/>
                <w:webHidden/>
              </w:rPr>
              <w:fldChar w:fldCharType="separate"/>
            </w:r>
            <w:r w:rsidR="00D4113C">
              <w:rPr>
                <w:noProof/>
                <w:webHidden/>
              </w:rPr>
              <w:t>12</w:t>
            </w:r>
            <w:r>
              <w:rPr>
                <w:noProof/>
                <w:webHidden/>
              </w:rPr>
              <w:fldChar w:fldCharType="end"/>
            </w:r>
          </w:hyperlink>
        </w:p>
        <w:p w:rsidR="001B4302" w:rsidRDefault="008A2347">
          <w:pPr>
            <w:pStyle w:val="TOC2"/>
            <w:tabs>
              <w:tab w:val="left" w:pos="880"/>
            </w:tabs>
            <w:rPr>
              <w:rFonts w:asciiTheme="minorHAnsi" w:eastAsiaTheme="minorEastAsia" w:hAnsiTheme="minorHAnsi" w:cstheme="minorBidi"/>
              <w:noProof/>
              <w:szCs w:val="22"/>
            </w:rPr>
          </w:pPr>
          <w:hyperlink w:anchor="_Toc316312931" w:history="1">
            <w:r w:rsidR="001B4302" w:rsidRPr="004C45A9">
              <w:rPr>
                <w:rStyle w:val="Hyperlink"/>
                <w:noProof/>
              </w:rPr>
              <w:t>2.2</w:t>
            </w:r>
            <w:r w:rsidR="001B4302">
              <w:rPr>
                <w:rFonts w:asciiTheme="minorHAnsi" w:eastAsiaTheme="minorEastAsia" w:hAnsiTheme="minorHAnsi" w:cstheme="minorBidi"/>
                <w:noProof/>
                <w:szCs w:val="22"/>
              </w:rPr>
              <w:tab/>
            </w:r>
            <w:r w:rsidR="001B4302" w:rsidRPr="004C45A9">
              <w:rPr>
                <w:rStyle w:val="Hyperlink"/>
                <w:i/>
                <w:noProof/>
              </w:rPr>
              <w:t>Variation 1</w:t>
            </w:r>
            <w:r w:rsidR="001B4302" w:rsidRPr="004C45A9">
              <w:rPr>
                <w:rStyle w:val="Hyperlink"/>
                <w:noProof/>
              </w:rPr>
              <w:t xml:space="preserve"> Project Methodology</w:t>
            </w:r>
            <w:r w:rsidR="001B4302">
              <w:rPr>
                <w:noProof/>
                <w:webHidden/>
              </w:rPr>
              <w:tab/>
            </w:r>
            <w:r>
              <w:rPr>
                <w:noProof/>
                <w:webHidden/>
              </w:rPr>
              <w:fldChar w:fldCharType="begin"/>
            </w:r>
            <w:r w:rsidR="001B4302">
              <w:rPr>
                <w:noProof/>
                <w:webHidden/>
              </w:rPr>
              <w:instrText xml:space="preserve"> PAGEREF _Toc316312931 \h </w:instrText>
            </w:r>
            <w:r>
              <w:rPr>
                <w:noProof/>
                <w:webHidden/>
              </w:rPr>
            </w:r>
            <w:r>
              <w:rPr>
                <w:noProof/>
                <w:webHidden/>
              </w:rPr>
              <w:fldChar w:fldCharType="separate"/>
            </w:r>
            <w:r w:rsidR="00D4113C">
              <w:rPr>
                <w:noProof/>
                <w:webHidden/>
              </w:rPr>
              <w:t>12</w:t>
            </w:r>
            <w:r>
              <w:rPr>
                <w:noProof/>
                <w:webHidden/>
              </w:rPr>
              <w:fldChar w:fldCharType="end"/>
            </w:r>
          </w:hyperlink>
        </w:p>
        <w:p w:rsidR="001B4302" w:rsidRDefault="008A2347">
          <w:pPr>
            <w:pStyle w:val="TOC2"/>
            <w:tabs>
              <w:tab w:val="left" w:pos="880"/>
            </w:tabs>
            <w:rPr>
              <w:rFonts w:asciiTheme="minorHAnsi" w:eastAsiaTheme="minorEastAsia" w:hAnsiTheme="minorHAnsi" w:cstheme="minorBidi"/>
              <w:noProof/>
              <w:szCs w:val="22"/>
            </w:rPr>
          </w:pPr>
          <w:hyperlink w:anchor="_Toc316312932" w:history="1">
            <w:r w:rsidR="001B4302" w:rsidRPr="004C45A9">
              <w:rPr>
                <w:rStyle w:val="Hyperlink"/>
                <w:noProof/>
              </w:rPr>
              <w:t>2.3</w:t>
            </w:r>
            <w:r w:rsidR="001B4302">
              <w:rPr>
                <w:rFonts w:asciiTheme="minorHAnsi" w:eastAsiaTheme="minorEastAsia" w:hAnsiTheme="minorHAnsi" w:cstheme="minorBidi"/>
                <w:noProof/>
                <w:szCs w:val="22"/>
              </w:rPr>
              <w:tab/>
            </w:r>
            <w:r w:rsidR="001B4302" w:rsidRPr="004C45A9">
              <w:rPr>
                <w:rStyle w:val="Hyperlink"/>
                <w:i/>
                <w:noProof/>
              </w:rPr>
              <w:t>Variation 2</w:t>
            </w:r>
            <w:r w:rsidR="001B4302" w:rsidRPr="004C45A9">
              <w:rPr>
                <w:rStyle w:val="Hyperlink"/>
                <w:noProof/>
              </w:rPr>
              <w:t xml:space="preserve"> Project Methodology</w:t>
            </w:r>
            <w:r w:rsidR="001B4302">
              <w:rPr>
                <w:noProof/>
                <w:webHidden/>
              </w:rPr>
              <w:tab/>
            </w:r>
            <w:r>
              <w:rPr>
                <w:noProof/>
                <w:webHidden/>
              </w:rPr>
              <w:fldChar w:fldCharType="begin"/>
            </w:r>
            <w:r w:rsidR="001B4302">
              <w:rPr>
                <w:noProof/>
                <w:webHidden/>
              </w:rPr>
              <w:instrText xml:space="preserve"> PAGEREF _Toc316312932 \h </w:instrText>
            </w:r>
            <w:r>
              <w:rPr>
                <w:noProof/>
                <w:webHidden/>
              </w:rPr>
            </w:r>
            <w:r>
              <w:rPr>
                <w:noProof/>
                <w:webHidden/>
              </w:rPr>
              <w:fldChar w:fldCharType="separate"/>
            </w:r>
            <w:r w:rsidR="00D4113C">
              <w:rPr>
                <w:noProof/>
                <w:webHidden/>
              </w:rPr>
              <w:t>12</w:t>
            </w:r>
            <w:r>
              <w:rPr>
                <w:noProof/>
                <w:webHidden/>
              </w:rPr>
              <w:fldChar w:fldCharType="end"/>
            </w:r>
          </w:hyperlink>
        </w:p>
        <w:p w:rsidR="001B4302" w:rsidRDefault="008A2347">
          <w:pPr>
            <w:pStyle w:val="TOC1"/>
            <w:rPr>
              <w:rFonts w:asciiTheme="minorHAnsi" w:eastAsiaTheme="minorEastAsia" w:hAnsiTheme="minorHAnsi" w:cstheme="minorBidi"/>
              <w:b w:val="0"/>
              <w:szCs w:val="22"/>
              <w:lang w:val="en-US"/>
            </w:rPr>
          </w:pPr>
          <w:hyperlink w:anchor="_Toc316312933" w:history="1">
            <w:r w:rsidR="001B4302" w:rsidRPr="004C45A9">
              <w:rPr>
                <w:rStyle w:val="Hyperlink"/>
              </w:rPr>
              <w:t>3</w:t>
            </w:r>
            <w:r w:rsidR="001B4302">
              <w:rPr>
                <w:rFonts w:asciiTheme="minorHAnsi" w:eastAsiaTheme="minorEastAsia" w:hAnsiTheme="minorHAnsi" w:cstheme="minorBidi"/>
                <w:b w:val="0"/>
                <w:szCs w:val="22"/>
                <w:lang w:val="en-US"/>
              </w:rPr>
              <w:tab/>
            </w:r>
            <w:r w:rsidR="001B4302" w:rsidRPr="004C45A9">
              <w:rPr>
                <w:rStyle w:val="Hyperlink"/>
              </w:rPr>
              <w:t>Shared SOP Elements</w:t>
            </w:r>
            <w:r w:rsidR="001B4302">
              <w:rPr>
                <w:webHidden/>
              </w:rPr>
              <w:tab/>
            </w:r>
            <w:r>
              <w:rPr>
                <w:webHidden/>
              </w:rPr>
              <w:fldChar w:fldCharType="begin"/>
            </w:r>
            <w:r w:rsidR="001B4302">
              <w:rPr>
                <w:webHidden/>
              </w:rPr>
              <w:instrText xml:space="preserve"> PAGEREF _Toc316312933 \h </w:instrText>
            </w:r>
            <w:r>
              <w:rPr>
                <w:webHidden/>
              </w:rPr>
            </w:r>
            <w:r>
              <w:rPr>
                <w:webHidden/>
              </w:rPr>
              <w:fldChar w:fldCharType="separate"/>
            </w:r>
            <w:r w:rsidR="00D4113C">
              <w:rPr>
                <w:webHidden/>
              </w:rPr>
              <w:t>13</w:t>
            </w:r>
            <w:r>
              <w:rPr>
                <w:webHidden/>
              </w:rPr>
              <w:fldChar w:fldCharType="end"/>
            </w:r>
          </w:hyperlink>
        </w:p>
        <w:p w:rsidR="001B4302" w:rsidRDefault="008A2347">
          <w:pPr>
            <w:pStyle w:val="TOC1"/>
            <w:rPr>
              <w:rFonts w:asciiTheme="minorHAnsi" w:eastAsiaTheme="minorEastAsia" w:hAnsiTheme="minorHAnsi" w:cstheme="minorBidi"/>
              <w:b w:val="0"/>
              <w:szCs w:val="22"/>
              <w:lang w:val="en-US"/>
            </w:rPr>
          </w:pPr>
          <w:hyperlink w:anchor="_Toc316312934" w:history="1">
            <w:r w:rsidR="001B4302" w:rsidRPr="004C45A9">
              <w:rPr>
                <w:rStyle w:val="Hyperlink"/>
              </w:rPr>
              <w:t>4</w:t>
            </w:r>
            <w:r w:rsidR="001B4302">
              <w:rPr>
                <w:rFonts w:asciiTheme="minorHAnsi" w:eastAsiaTheme="minorEastAsia" w:hAnsiTheme="minorHAnsi" w:cstheme="minorBidi"/>
                <w:b w:val="0"/>
                <w:szCs w:val="22"/>
                <w:lang w:val="en-US"/>
              </w:rPr>
              <w:tab/>
            </w:r>
            <w:r w:rsidR="001B4302" w:rsidRPr="004C45A9">
              <w:rPr>
                <w:rStyle w:val="Hyperlink"/>
              </w:rPr>
              <w:t>Appendices</w:t>
            </w:r>
            <w:r w:rsidR="001B4302">
              <w:rPr>
                <w:webHidden/>
              </w:rPr>
              <w:tab/>
            </w:r>
            <w:r>
              <w:rPr>
                <w:webHidden/>
              </w:rPr>
              <w:fldChar w:fldCharType="begin"/>
            </w:r>
            <w:r w:rsidR="001B4302">
              <w:rPr>
                <w:webHidden/>
              </w:rPr>
              <w:instrText xml:space="preserve"> PAGEREF _Toc316312934 \h </w:instrText>
            </w:r>
            <w:r>
              <w:rPr>
                <w:webHidden/>
              </w:rPr>
            </w:r>
            <w:r>
              <w:rPr>
                <w:webHidden/>
              </w:rPr>
              <w:fldChar w:fldCharType="separate"/>
            </w:r>
            <w:r w:rsidR="00D4113C">
              <w:rPr>
                <w:webHidden/>
              </w:rPr>
              <w:t>14</w:t>
            </w:r>
            <w:r>
              <w:rPr>
                <w:webHidden/>
              </w:rPr>
              <w:fldChar w:fldCharType="end"/>
            </w:r>
          </w:hyperlink>
        </w:p>
        <w:p w:rsidR="001B4302" w:rsidRDefault="008A2347">
          <w:pPr>
            <w:pStyle w:val="TOC2"/>
            <w:rPr>
              <w:rFonts w:asciiTheme="minorHAnsi" w:eastAsiaTheme="minorEastAsia" w:hAnsiTheme="minorHAnsi" w:cstheme="minorBidi"/>
              <w:noProof/>
              <w:szCs w:val="22"/>
            </w:rPr>
          </w:pPr>
          <w:hyperlink w:anchor="_Toc316312935" w:history="1">
            <w:r w:rsidR="001B4302" w:rsidRPr="004C45A9">
              <w:rPr>
                <w:rStyle w:val="Hyperlink"/>
                <w:noProof/>
              </w:rPr>
              <w:t>Appendix A: Process Step Detail Template</w:t>
            </w:r>
            <w:r w:rsidR="001B4302">
              <w:rPr>
                <w:noProof/>
                <w:webHidden/>
              </w:rPr>
              <w:tab/>
            </w:r>
            <w:r>
              <w:rPr>
                <w:noProof/>
                <w:webHidden/>
              </w:rPr>
              <w:fldChar w:fldCharType="begin"/>
            </w:r>
            <w:r w:rsidR="001B4302">
              <w:rPr>
                <w:noProof/>
                <w:webHidden/>
              </w:rPr>
              <w:instrText xml:space="preserve"> PAGEREF _Toc316312935 \h </w:instrText>
            </w:r>
            <w:r>
              <w:rPr>
                <w:noProof/>
                <w:webHidden/>
              </w:rPr>
            </w:r>
            <w:r>
              <w:rPr>
                <w:noProof/>
                <w:webHidden/>
              </w:rPr>
              <w:fldChar w:fldCharType="separate"/>
            </w:r>
            <w:r w:rsidR="00D4113C">
              <w:rPr>
                <w:noProof/>
                <w:webHidden/>
              </w:rPr>
              <w:t>15</w:t>
            </w:r>
            <w:r>
              <w:rPr>
                <w:noProof/>
                <w:webHidden/>
              </w:rPr>
              <w:fldChar w:fldCharType="end"/>
            </w:r>
          </w:hyperlink>
        </w:p>
        <w:p w:rsidR="001B4302" w:rsidRDefault="008A2347">
          <w:pPr>
            <w:pStyle w:val="TOC2"/>
            <w:rPr>
              <w:rFonts w:asciiTheme="minorHAnsi" w:eastAsiaTheme="minorEastAsia" w:hAnsiTheme="minorHAnsi" w:cstheme="minorBidi"/>
              <w:noProof/>
              <w:szCs w:val="22"/>
            </w:rPr>
          </w:pPr>
          <w:hyperlink w:anchor="_Toc316312936" w:history="1">
            <w:r w:rsidR="001B4302" w:rsidRPr="004C45A9">
              <w:rPr>
                <w:rStyle w:val="Hyperlink"/>
                <w:noProof/>
              </w:rPr>
              <w:t>Appendix B: Plan Business Analysis Approach</w:t>
            </w:r>
            <w:r w:rsidR="001B4302">
              <w:rPr>
                <w:noProof/>
                <w:webHidden/>
              </w:rPr>
              <w:tab/>
            </w:r>
            <w:r>
              <w:rPr>
                <w:noProof/>
                <w:webHidden/>
              </w:rPr>
              <w:fldChar w:fldCharType="begin"/>
            </w:r>
            <w:r w:rsidR="001B4302">
              <w:rPr>
                <w:noProof/>
                <w:webHidden/>
              </w:rPr>
              <w:instrText xml:space="preserve"> PAGEREF _Toc316312936 \h </w:instrText>
            </w:r>
            <w:r>
              <w:rPr>
                <w:noProof/>
                <w:webHidden/>
              </w:rPr>
            </w:r>
            <w:r>
              <w:rPr>
                <w:noProof/>
                <w:webHidden/>
              </w:rPr>
              <w:fldChar w:fldCharType="separate"/>
            </w:r>
            <w:r w:rsidR="00D4113C">
              <w:rPr>
                <w:noProof/>
                <w:webHidden/>
              </w:rPr>
              <w:t>16</w:t>
            </w:r>
            <w:r>
              <w:rPr>
                <w:noProof/>
                <w:webHidden/>
              </w:rPr>
              <w:fldChar w:fldCharType="end"/>
            </w:r>
          </w:hyperlink>
        </w:p>
        <w:p w:rsidR="001B4302" w:rsidRDefault="008A2347">
          <w:pPr>
            <w:pStyle w:val="TOC2"/>
            <w:rPr>
              <w:rFonts w:asciiTheme="minorHAnsi" w:eastAsiaTheme="minorEastAsia" w:hAnsiTheme="minorHAnsi" w:cstheme="minorBidi"/>
              <w:noProof/>
              <w:szCs w:val="22"/>
            </w:rPr>
          </w:pPr>
          <w:hyperlink w:anchor="_Toc316312937" w:history="1">
            <w:r w:rsidR="001B4302" w:rsidRPr="004C45A9">
              <w:rPr>
                <w:rStyle w:val="Hyperlink"/>
                <w:noProof/>
              </w:rPr>
              <w:t>Appendix C: Conduct Stakeholder Analysis</w:t>
            </w:r>
            <w:r w:rsidR="001B4302">
              <w:rPr>
                <w:noProof/>
                <w:webHidden/>
              </w:rPr>
              <w:tab/>
            </w:r>
            <w:r>
              <w:rPr>
                <w:noProof/>
                <w:webHidden/>
              </w:rPr>
              <w:fldChar w:fldCharType="begin"/>
            </w:r>
            <w:r w:rsidR="001B4302">
              <w:rPr>
                <w:noProof/>
                <w:webHidden/>
              </w:rPr>
              <w:instrText xml:space="preserve"> PAGEREF _Toc316312937 \h </w:instrText>
            </w:r>
            <w:r>
              <w:rPr>
                <w:noProof/>
                <w:webHidden/>
              </w:rPr>
            </w:r>
            <w:r>
              <w:rPr>
                <w:noProof/>
                <w:webHidden/>
              </w:rPr>
              <w:fldChar w:fldCharType="separate"/>
            </w:r>
            <w:r w:rsidR="00D4113C">
              <w:rPr>
                <w:noProof/>
                <w:webHidden/>
              </w:rPr>
              <w:t>21</w:t>
            </w:r>
            <w:r>
              <w:rPr>
                <w:noProof/>
                <w:webHidden/>
              </w:rPr>
              <w:fldChar w:fldCharType="end"/>
            </w:r>
          </w:hyperlink>
        </w:p>
        <w:p w:rsidR="001B4302" w:rsidRDefault="008A2347">
          <w:pPr>
            <w:pStyle w:val="TOC2"/>
            <w:rPr>
              <w:rFonts w:asciiTheme="minorHAnsi" w:eastAsiaTheme="minorEastAsia" w:hAnsiTheme="minorHAnsi" w:cstheme="minorBidi"/>
              <w:noProof/>
              <w:szCs w:val="22"/>
            </w:rPr>
          </w:pPr>
          <w:hyperlink w:anchor="_Toc316312938" w:history="1">
            <w:r w:rsidR="001B4302" w:rsidRPr="004C45A9">
              <w:rPr>
                <w:rStyle w:val="Hyperlink"/>
                <w:noProof/>
              </w:rPr>
              <w:t>Appendix D: Plan Business Analysis Activities</w:t>
            </w:r>
            <w:r w:rsidR="001B4302">
              <w:rPr>
                <w:noProof/>
                <w:webHidden/>
              </w:rPr>
              <w:tab/>
            </w:r>
            <w:r>
              <w:rPr>
                <w:noProof/>
                <w:webHidden/>
              </w:rPr>
              <w:fldChar w:fldCharType="begin"/>
            </w:r>
            <w:r w:rsidR="001B4302">
              <w:rPr>
                <w:noProof/>
                <w:webHidden/>
              </w:rPr>
              <w:instrText xml:space="preserve"> PAGEREF _Toc316312938 \h </w:instrText>
            </w:r>
            <w:r>
              <w:rPr>
                <w:noProof/>
                <w:webHidden/>
              </w:rPr>
            </w:r>
            <w:r>
              <w:rPr>
                <w:noProof/>
                <w:webHidden/>
              </w:rPr>
              <w:fldChar w:fldCharType="separate"/>
            </w:r>
            <w:r w:rsidR="00D4113C">
              <w:rPr>
                <w:noProof/>
                <w:webHidden/>
              </w:rPr>
              <w:t>25</w:t>
            </w:r>
            <w:r>
              <w:rPr>
                <w:noProof/>
                <w:webHidden/>
              </w:rPr>
              <w:fldChar w:fldCharType="end"/>
            </w:r>
          </w:hyperlink>
        </w:p>
        <w:p w:rsidR="001B4302" w:rsidRDefault="008A2347">
          <w:pPr>
            <w:pStyle w:val="TOC2"/>
            <w:rPr>
              <w:rFonts w:asciiTheme="minorHAnsi" w:eastAsiaTheme="minorEastAsia" w:hAnsiTheme="minorHAnsi" w:cstheme="minorBidi"/>
              <w:noProof/>
              <w:szCs w:val="22"/>
            </w:rPr>
          </w:pPr>
          <w:hyperlink w:anchor="_Toc316312939" w:history="1">
            <w:r w:rsidR="001B4302" w:rsidRPr="004C45A9">
              <w:rPr>
                <w:rStyle w:val="Hyperlink"/>
                <w:noProof/>
              </w:rPr>
              <w:t>Appendix E: Plan Business Analysis Communication</w:t>
            </w:r>
            <w:r w:rsidR="001B4302">
              <w:rPr>
                <w:noProof/>
                <w:webHidden/>
              </w:rPr>
              <w:tab/>
            </w:r>
            <w:r>
              <w:rPr>
                <w:noProof/>
                <w:webHidden/>
              </w:rPr>
              <w:fldChar w:fldCharType="begin"/>
            </w:r>
            <w:r w:rsidR="001B4302">
              <w:rPr>
                <w:noProof/>
                <w:webHidden/>
              </w:rPr>
              <w:instrText xml:space="preserve"> PAGEREF _Toc316312939 \h </w:instrText>
            </w:r>
            <w:r>
              <w:rPr>
                <w:noProof/>
                <w:webHidden/>
              </w:rPr>
            </w:r>
            <w:r>
              <w:rPr>
                <w:noProof/>
                <w:webHidden/>
              </w:rPr>
              <w:fldChar w:fldCharType="separate"/>
            </w:r>
            <w:r w:rsidR="00D4113C">
              <w:rPr>
                <w:noProof/>
                <w:webHidden/>
              </w:rPr>
              <w:t>28</w:t>
            </w:r>
            <w:r>
              <w:rPr>
                <w:noProof/>
                <w:webHidden/>
              </w:rPr>
              <w:fldChar w:fldCharType="end"/>
            </w:r>
          </w:hyperlink>
        </w:p>
        <w:p w:rsidR="001B4302" w:rsidRDefault="008A2347">
          <w:pPr>
            <w:pStyle w:val="TOC2"/>
            <w:rPr>
              <w:rFonts w:asciiTheme="minorHAnsi" w:eastAsiaTheme="minorEastAsia" w:hAnsiTheme="minorHAnsi" w:cstheme="minorBidi"/>
              <w:noProof/>
              <w:szCs w:val="22"/>
            </w:rPr>
          </w:pPr>
          <w:hyperlink w:anchor="_Toc316312940" w:history="1">
            <w:r w:rsidR="001B4302" w:rsidRPr="004C45A9">
              <w:rPr>
                <w:rStyle w:val="Hyperlink"/>
                <w:noProof/>
              </w:rPr>
              <w:t>Appendix F: Plan Requirements Management Process</w:t>
            </w:r>
            <w:r w:rsidR="001B4302">
              <w:rPr>
                <w:noProof/>
                <w:webHidden/>
              </w:rPr>
              <w:tab/>
            </w:r>
            <w:r>
              <w:rPr>
                <w:noProof/>
                <w:webHidden/>
              </w:rPr>
              <w:fldChar w:fldCharType="begin"/>
            </w:r>
            <w:r w:rsidR="001B4302">
              <w:rPr>
                <w:noProof/>
                <w:webHidden/>
              </w:rPr>
              <w:instrText xml:space="preserve"> PAGEREF _Toc316312940 \h </w:instrText>
            </w:r>
            <w:r>
              <w:rPr>
                <w:noProof/>
                <w:webHidden/>
              </w:rPr>
            </w:r>
            <w:r>
              <w:rPr>
                <w:noProof/>
                <w:webHidden/>
              </w:rPr>
              <w:fldChar w:fldCharType="separate"/>
            </w:r>
            <w:r w:rsidR="00D4113C">
              <w:rPr>
                <w:noProof/>
                <w:webHidden/>
              </w:rPr>
              <w:t>31</w:t>
            </w:r>
            <w:r>
              <w:rPr>
                <w:noProof/>
                <w:webHidden/>
              </w:rPr>
              <w:fldChar w:fldCharType="end"/>
            </w:r>
          </w:hyperlink>
        </w:p>
        <w:p w:rsidR="001B4302" w:rsidRDefault="008A2347">
          <w:pPr>
            <w:pStyle w:val="TOC2"/>
            <w:rPr>
              <w:rFonts w:asciiTheme="minorHAnsi" w:eastAsiaTheme="minorEastAsia" w:hAnsiTheme="minorHAnsi" w:cstheme="minorBidi"/>
              <w:noProof/>
              <w:szCs w:val="22"/>
            </w:rPr>
          </w:pPr>
          <w:hyperlink w:anchor="_Toc316312941" w:history="1">
            <w:r w:rsidR="001B4302" w:rsidRPr="004C45A9">
              <w:rPr>
                <w:rStyle w:val="Hyperlink"/>
                <w:noProof/>
              </w:rPr>
              <w:t>Appendix G: Manage Business Analysis Performance</w:t>
            </w:r>
            <w:r w:rsidR="001B4302">
              <w:rPr>
                <w:noProof/>
                <w:webHidden/>
              </w:rPr>
              <w:tab/>
            </w:r>
            <w:r>
              <w:rPr>
                <w:noProof/>
                <w:webHidden/>
              </w:rPr>
              <w:fldChar w:fldCharType="begin"/>
            </w:r>
            <w:r w:rsidR="001B4302">
              <w:rPr>
                <w:noProof/>
                <w:webHidden/>
              </w:rPr>
              <w:instrText xml:space="preserve"> PAGEREF _Toc316312941 \h </w:instrText>
            </w:r>
            <w:r>
              <w:rPr>
                <w:noProof/>
                <w:webHidden/>
              </w:rPr>
            </w:r>
            <w:r>
              <w:rPr>
                <w:noProof/>
                <w:webHidden/>
              </w:rPr>
              <w:fldChar w:fldCharType="separate"/>
            </w:r>
            <w:r w:rsidR="00D4113C">
              <w:rPr>
                <w:noProof/>
                <w:webHidden/>
              </w:rPr>
              <w:t>37</w:t>
            </w:r>
            <w:r>
              <w:rPr>
                <w:noProof/>
                <w:webHidden/>
              </w:rPr>
              <w:fldChar w:fldCharType="end"/>
            </w:r>
          </w:hyperlink>
        </w:p>
        <w:p w:rsidR="008302DD" w:rsidRDefault="008A2347">
          <w:r>
            <w:fldChar w:fldCharType="end"/>
          </w:r>
        </w:p>
      </w:sdtContent>
    </w:sdt>
    <w:p w:rsidR="00A47818" w:rsidRDefault="00A47818">
      <w:pPr>
        <w:spacing w:after="0"/>
      </w:pPr>
    </w:p>
    <w:p w:rsidR="008D2E38" w:rsidRDefault="008D2E38">
      <w:pPr>
        <w:keepNext w:val="0"/>
        <w:tabs>
          <w:tab w:val="clear" w:pos="720"/>
        </w:tabs>
        <w:spacing w:after="0"/>
        <w:rPr>
          <w:rFonts w:ascii="Georgia" w:hAnsi="Georgia"/>
          <w:bCs/>
          <w:iCs/>
          <w:sz w:val="36"/>
          <w:lang w:val="en-CA"/>
        </w:rPr>
      </w:pPr>
      <w:bookmarkStart w:id="8" w:name="_Toc315259057"/>
      <w:r>
        <w:rPr>
          <w:lang w:val="en-CA"/>
        </w:rPr>
        <w:br w:type="page"/>
      </w:r>
    </w:p>
    <w:p w:rsidR="00A47818" w:rsidRDefault="00A47818" w:rsidP="008F79FC">
      <w:pPr>
        <w:pStyle w:val="Heading1"/>
        <w:numPr>
          <w:ilvl w:val="0"/>
          <w:numId w:val="0"/>
        </w:numPr>
        <w:ind w:left="432" w:hanging="432"/>
        <w:rPr>
          <w:lang w:val="en-CA"/>
        </w:rPr>
      </w:pPr>
      <w:bookmarkStart w:id="9" w:name="_Toc316312920"/>
      <w:r>
        <w:rPr>
          <w:lang w:val="en-CA"/>
        </w:rPr>
        <w:lastRenderedPageBreak/>
        <w:t>About This Document</w:t>
      </w:r>
      <w:bookmarkEnd w:id="8"/>
      <w:bookmarkEnd w:id="9"/>
    </w:p>
    <w:p w:rsidR="00A47818" w:rsidRDefault="00A47818" w:rsidP="008F79FC">
      <w:pPr>
        <w:pStyle w:val="Heading2"/>
        <w:numPr>
          <w:ilvl w:val="0"/>
          <w:numId w:val="0"/>
        </w:numPr>
        <w:rPr>
          <w:lang w:val="en-CA"/>
        </w:rPr>
      </w:pPr>
      <w:bookmarkStart w:id="10" w:name="_Toc315259058"/>
      <w:bookmarkStart w:id="11" w:name="_Toc316312921"/>
      <w:r>
        <w:rPr>
          <w:lang w:val="en-CA"/>
        </w:rPr>
        <w:t>Purpose</w:t>
      </w:r>
      <w:bookmarkEnd w:id="10"/>
      <w:bookmarkEnd w:id="11"/>
    </w:p>
    <w:p w:rsidR="00A47818" w:rsidRDefault="00A47818" w:rsidP="00A47818">
      <w:pPr>
        <w:rPr>
          <w:lang w:val="en-CA"/>
        </w:rPr>
      </w:pPr>
      <w:r>
        <w:rPr>
          <w:lang w:val="en-CA"/>
        </w:rPr>
        <w:t>This document summarizes the methodologies, processes, and decision points related to business analysis and requirements definitions activities at [</w:t>
      </w:r>
      <w:r w:rsidR="000B2CAC">
        <w:rPr>
          <w:lang w:val="en-CA"/>
        </w:rPr>
        <w:t>&amp;&amp;</w:t>
      </w:r>
      <w:r>
        <w:rPr>
          <w:i/>
          <w:lang w:val="en-CA"/>
        </w:rPr>
        <w:t>client name</w:t>
      </w:r>
      <w:r>
        <w:rPr>
          <w:lang w:val="en-CA"/>
        </w:rPr>
        <w:t xml:space="preserve">], as </w:t>
      </w:r>
      <w:r w:rsidR="000B2CAC">
        <w:rPr>
          <w:lang w:val="en-CA"/>
        </w:rPr>
        <w:t xml:space="preserve">originally </w:t>
      </w:r>
      <w:r>
        <w:rPr>
          <w:lang w:val="en-CA"/>
        </w:rPr>
        <w:t xml:space="preserve">documented during </w:t>
      </w:r>
      <w:r w:rsidR="000B2CAC">
        <w:rPr>
          <w:lang w:val="en-CA"/>
        </w:rPr>
        <w:t>the Info-Tech Client Optimization Workshop of [&amp;&amp;</w:t>
      </w:r>
      <w:r w:rsidR="000B2CAC">
        <w:rPr>
          <w:i/>
          <w:lang w:val="en-CA"/>
        </w:rPr>
        <w:t>workshop date</w:t>
      </w:r>
      <w:r w:rsidR="000B2CAC">
        <w:rPr>
          <w:lang w:val="en-CA"/>
        </w:rPr>
        <w:t>] and as revised thereafter by [&amp;&amp;</w:t>
      </w:r>
      <w:r w:rsidR="000B2CAC">
        <w:rPr>
          <w:i/>
          <w:lang w:val="en-CA"/>
        </w:rPr>
        <w:t>client name</w:t>
      </w:r>
      <w:r w:rsidR="000B2CAC">
        <w:rPr>
          <w:lang w:val="en-CA"/>
        </w:rPr>
        <w:t>] staff.</w:t>
      </w:r>
    </w:p>
    <w:p w:rsidR="000B2CAC" w:rsidRPr="000B2CAC" w:rsidRDefault="000B2CAC" w:rsidP="00A47818">
      <w:pPr>
        <w:rPr>
          <w:lang w:val="en-CA"/>
        </w:rPr>
      </w:pPr>
      <w:r>
        <w:rPr>
          <w:lang w:val="en-CA"/>
        </w:rPr>
        <w:t xml:space="preserve">This document is intended to act as an </w:t>
      </w:r>
      <w:r w:rsidRPr="000B2CAC">
        <w:rPr>
          <w:u w:val="single"/>
          <w:lang w:val="en-CA"/>
        </w:rPr>
        <w:t>end-to-end</w:t>
      </w:r>
      <w:r>
        <w:rPr>
          <w:lang w:val="en-CA"/>
        </w:rPr>
        <w:t xml:space="preserve"> guide to performing business analysis and requirements activities, as an essential component of executing IT efforts in support of [&amp;&amp;</w:t>
      </w:r>
      <w:r>
        <w:rPr>
          <w:i/>
          <w:lang w:val="en-CA"/>
        </w:rPr>
        <w:t>client name</w:t>
      </w:r>
      <w:r>
        <w:rPr>
          <w:lang w:val="en-CA"/>
        </w:rPr>
        <w:t>] business objectives.</w:t>
      </w:r>
    </w:p>
    <w:p w:rsidR="000B2CAC" w:rsidRDefault="000B2CAC"/>
    <w:p w:rsidR="000B2CAC" w:rsidRDefault="000B2CAC" w:rsidP="003165B5">
      <w:pPr>
        <w:pStyle w:val="Heading2"/>
        <w:numPr>
          <w:ilvl w:val="0"/>
          <w:numId w:val="0"/>
        </w:numPr>
        <w:ind w:left="666" w:hanging="576"/>
      </w:pPr>
      <w:bookmarkStart w:id="12" w:name="_Toc316312922"/>
      <w:r>
        <w:t>Structure of this Document</w:t>
      </w:r>
      <w:bookmarkEnd w:id="12"/>
    </w:p>
    <w:p w:rsidR="000B2CAC" w:rsidRDefault="000B2CAC">
      <w:pPr>
        <w:spacing w:after="0"/>
        <w:rPr>
          <w:rFonts w:cs="Arial"/>
        </w:rPr>
      </w:pPr>
      <w:r w:rsidRPr="003165B5">
        <w:rPr>
          <w:rFonts w:cs="Arial"/>
        </w:rPr>
        <w:t>This document is structured into 3 major sections:</w:t>
      </w:r>
    </w:p>
    <w:p w:rsidR="003165B5" w:rsidRPr="003165B5" w:rsidRDefault="003165B5">
      <w:pPr>
        <w:spacing w:after="0"/>
        <w:rPr>
          <w:rFonts w:cs="Arial"/>
        </w:rPr>
      </w:pPr>
    </w:p>
    <w:p w:rsidR="00550EE2" w:rsidRPr="003165B5" w:rsidRDefault="008D2A77" w:rsidP="00D908B4">
      <w:pPr>
        <w:pStyle w:val="ListParagraph"/>
        <w:numPr>
          <w:ilvl w:val="0"/>
          <w:numId w:val="1"/>
        </w:numPr>
        <w:spacing w:after="0" w:line="240" w:lineRule="auto"/>
        <w:rPr>
          <w:rFonts w:ascii="Arial" w:hAnsi="Arial" w:cs="Arial"/>
        </w:rPr>
      </w:pPr>
      <w:r w:rsidRPr="003165B5">
        <w:rPr>
          <w:rFonts w:ascii="Arial" w:hAnsi="Arial" w:cs="Arial"/>
          <w:b/>
        </w:rPr>
        <w:t>Project Initiation &amp; Selecting a Business Analysis Methodology</w:t>
      </w:r>
      <w:r w:rsidRPr="003165B5">
        <w:rPr>
          <w:rFonts w:ascii="Arial" w:hAnsi="Arial" w:cs="Arial"/>
          <w:b/>
        </w:rPr>
        <w:br/>
      </w:r>
      <w:r w:rsidR="00550EE2" w:rsidRPr="003165B5">
        <w:rPr>
          <w:rFonts w:ascii="Arial" w:hAnsi="Arial" w:cs="Arial"/>
        </w:rPr>
        <w:t>This section summarizes:</w:t>
      </w:r>
    </w:p>
    <w:p w:rsidR="007E2A47" w:rsidRPr="003165B5" w:rsidRDefault="007E2A47" w:rsidP="00D908B4">
      <w:pPr>
        <w:pStyle w:val="ListParagraph"/>
        <w:numPr>
          <w:ilvl w:val="1"/>
          <w:numId w:val="1"/>
        </w:numPr>
        <w:spacing w:after="0" w:line="240" w:lineRule="auto"/>
        <w:rPr>
          <w:rFonts w:ascii="Arial" w:hAnsi="Arial" w:cs="Arial"/>
        </w:rPr>
      </w:pPr>
      <w:r w:rsidRPr="003165B5">
        <w:rPr>
          <w:rFonts w:ascii="Arial" w:hAnsi="Arial" w:cs="Arial"/>
        </w:rPr>
        <w:t>How projects are initiated</w:t>
      </w:r>
    </w:p>
    <w:p w:rsidR="00550EE2" w:rsidRPr="003165B5" w:rsidRDefault="00550EE2" w:rsidP="00D908B4">
      <w:pPr>
        <w:pStyle w:val="ListParagraph"/>
        <w:numPr>
          <w:ilvl w:val="1"/>
          <w:numId w:val="1"/>
        </w:numPr>
        <w:spacing w:after="0" w:line="240" w:lineRule="auto"/>
        <w:rPr>
          <w:rFonts w:ascii="Arial" w:hAnsi="Arial" w:cs="Arial"/>
        </w:rPr>
      </w:pPr>
      <w:r w:rsidRPr="003165B5">
        <w:rPr>
          <w:rFonts w:ascii="Arial" w:hAnsi="Arial" w:cs="Arial"/>
        </w:rPr>
        <w:t>T</w:t>
      </w:r>
      <w:r w:rsidR="000B2CAC" w:rsidRPr="003165B5">
        <w:rPr>
          <w:rFonts w:ascii="Arial" w:hAnsi="Arial" w:cs="Arial"/>
        </w:rPr>
        <w:t>he discrete set of top-level business analysis methodologies used within [&amp;&amp;</w:t>
      </w:r>
      <w:r w:rsidR="000B2CAC" w:rsidRPr="003165B5">
        <w:rPr>
          <w:rFonts w:ascii="Arial" w:hAnsi="Arial" w:cs="Arial"/>
          <w:i/>
        </w:rPr>
        <w:t>client name</w:t>
      </w:r>
      <w:r w:rsidR="000B2CAC" w:rsidRPr="003165B5">
        <w:rPr>
          <w:rFonts w:ascii="Arial" w:hAnsi="Arial" w:cs="Arial"/>
        </w:rPr>
        <w:t>]</w:t>
      </w:r>
      <w:r w:rsidRPr="003165B5">
        <w:rPr>
          <w:rFonts w:ascii="Arial" w:hAnsi="Arial" w:cs="Arial"/>
        </w:rPr>
        <w:t xml:space="preserve">, </w:t>
      </w:r>
    </w:p>
    <w:p w:rsidR="008D2A77" w:rsidRPr="003165B5" w:rsidRDefault="008D2A77" w:rsidP="00D908B4">
      <w:pPr>
        <w:pStyle w:val="ListParagraph"/>
        <w:numPr>
          <w:ilvl w:val="1"/>
          <w:numId w:val="1"/>
        </w:numPr>
        <w:spacing w:after="0" w:line="240" w:lineRule="auto"/>
        <w:rPr>
          <w:rFonts w:ascii="Arial" w:hAnsi="Arial" w:cs="Arial"/>
        </w:rPr>
      </w:pPr>
      <w:r w:rsidRPr="003165B5">
        <w:rPr>
          <w:rFonts w:ascii="Arial" w:hAnsi="Arial" w:cs="Arial"/>
        </w:rPr>
        <w:t>How decisions are made to use (and possible tailor) a specific business analysis methodology on any given project.</w:t>
      </w:r>
    </w:p>
    <w:p w:rsidR="00550EE2" w:rsidRPr="003165B5" w:rsidRDefault="00550EE2" w:rsidP="008D2A77">
      <w:pPr>
        <w:pStyle w:val="ListParagraph"/>
        <w:spacing w:after="0" w:line="240" w:lineRule="auto"/>
        <w:rPr>
          <w:rFonts w:ascii="Arial" w:hAnsi="Arial" w:cs="Arial"/>
        </w:rPr>
      </w:pPr>
      <w:r w:rsidRPr="003165B5">
        <w:rPr>
          <w:rFonts w:ascii="Arial" w:hAnsi="Arial" w:cs="Arial"/>
        </w:rPr>
        <w:t>Each of these top</w:t>
      </w:r>
      <w:r w:rsidR="008D2A77" w:rsidRPr="003165B5">
        <w:rPr>
          <w:rFonts w:ascii="Arial" w:hAnsi="Arial" w:cs="Arial"/>
        </w:rPr>
        <w:t>-level methodologies is detailed in section 2.</w:t>
      </w:r>
      <w:r w:rsidR="008D2A77" w:rsidRPr="003165B5">
        <w:rPr>
          <w:rFonts w:ascii="Arial" w:hAnsi="Arial" w:cs="Arial"/>
        </w:rPr>
        <w:br/>
      </w:r>
    </w:p>
    <w:p w:rsidR="00950A48" w:rsidRPr="003165B5" w:rsidRDefault="00131037" w:rsidP="00D908B4">
      <w:pPr>
        <w:pStyle w:val="ListParagraph"/>
        <w:numPr>
          <w:ilvl w:val="0"/>
          <w:numId w:val="1"/>
        </w:numPr>
        <w:spacing w:after="0" w:line="240" w:lineRule="auto"/>
        <w:rPr>
          <w:rFonts w:ascii="Arial" w:hAnsi="Arial" w:cs="Arial"/>
          <w:b/>
        </w:rPr>
      </w:pPr>
      <w:r w:rsidRPr="003165B5">
        <w:rPr>
          <w:rFonts w:ascii="Arial" w:hAnsi="Arial" w:cs="Arial"/>
          <w:b/>
        </w:rPr>
        <w:t>Business Analysis Methodology SOPs</w:t>
      </w:r>
      <w:r w:rsidRPr="003165B5">
        <w:rPr>
          <w:rFonts w:ascii="Arial" w:hAnsi="Arial" w:cs="Arial"/>
          <w:b/>
        </w:rPr>
        <w:br/>
      </w:r>
      <w:r w:rsidRPr="003165B5">
        <w:rPr>
          <w:rFonts w:ascii="Arial" w:hAnsi="Arial" w:cs="Arial"/>
        </w:rPr>
        <w:t xml:space="preserve">This section details </w:t>
      </w:r>
      <w:r w:rsidRPr="003165B5">
        <w:rPr>
          <w:rFonts w:ascii="Arial" w:hAnsi="Arial" w:cs="Arial"/>
          <w:i/>
        </w:rPr>
        <w:t xml:space="preserve">each </w:t>
      </w:r>
      <w:r w:rsidRPr="003165B5">
        <w:rPr>
          <w:rFonts w:ascii="Arial" w:hAnsi="Arial" w:cs="Arial"/>
        </w:rPr>
        <w:t xml:space="preserve">of the business analysis methodologies identified and summarized in section 1.  </w:t>
      </w:r>
      <w:r w:rsidR="00950A48" w:rsidRPr="003165B5">
        <w:rPr>
          <w:rFonts w:ascii="Arial" w:hAnsi="Arial" w:cs="Arial"/>
        </w:rPr>
        <w:br/>
        <w:t>For example:</w:t>
      </w:r>
    </w:p>
    <w:p w:rsidR="00950A48" w:rsidRPr="003165B5" w:rsidRDefault="00950A48" w:rsidP="00D908B4">
      <w:pPr>
        <w:pStyle w:val="ListParagraph"/>
        <w:numPr>
          <w:ilvl w:val="1"/>
          <w:numId w:val="1"/>
        </w:numPr>
        <w:spacing w:after="0" w:line="240" w:lineRule="auto"/>
        <w:rPr>
          <w:rFonts w:ascii="Arial" w:hAnsi="Arial" w:cs="Arial"/>
          <w:b/>
        </w:rPr>
      </w:pPr>
      <w:r w:rsidRPr="003165B5">
        <w:rPr>
          <w:rFonts w:ascii="Arial" w:hAnsi="Arial" w:cs="Arial"/>
        </w:rPr>
        <w:t>Section 2.A – Large Project Methodology</w:t>
      </w:r>
    </w:p>
    <w:p w:rsidR="00950A48" w:rsidRPr="003165B5" w:rsidRDefault="00950A48" w:rsidP="00D908B4">
      <w:pPr>
        <w:pStyle w:val="ListParagraph"/>
        <w:numPr>
          <w:ilvl w:val="1"/>
          <w:numId w:val="1"/>
        </w:numPr>
        <w:spacing w:after="0" w:line="240" w:lineRule="auto"/>
        <w:rPr>
          <w:rFonts w:ascii="Arial" w:hAnsi="Arial" w:cs="Arial"/>
          <w:b/>
        </w:rPr>
      </w:pPr>
      <w:r w:rsidRPr="003165B5">
        <w:rPr>
          <w:rFonts w:ascii="Arial" w:hAnsi="Arial" w:cs="Arial"/>
        </w:rPr>
        <w:t>Section 2.B – Small Project Methodology</w:t>
      </w:r>
    </w:p>
    <w:p w:rsidR="00950A48" w:rsidRPr="003165B5" w:rsidRDefault="00950A48" w:rsidP="00D908B4">
      <w:pPr>
        <w:pStyle w:val="ListParagraph"/>
        <w:numPr>
          <w:ilvl w:val="1"/>
          <w:numId w:val="1"/>
        </w:numPr>
        <w:spacing w:after="0" w:line="240" w:lineRule="auto"/>
        <w:rPr>
          <w:rFonts w:ascii="Arial" w:hAnsi="Arial" w:cs="Arial"/>
          <w:b/>
        </w:rPr>
      </w:pPr>
      <w:r w:rsidRPr="003165B5">
        <w:rPr>
          <w:rFonts w:ascii="Arial" w:hAnsi="Arial" w:cs="Arial"/>
        </w:rPr>
        <w:t>Section 2.C – High Risk Project Methodology</w:t>
      </w:r>
    </w:p>
    <w:p w:rsidR="00131037" w:rsidRPr="003165B5" w:rsidRDefault="00950A48" w:rsidP="00131037">
      <w:pPr>
        <w:spacing w:after="0"/>
        <w:ind w:left="720"/>
        <w:rPr>
          <w:rFonts w:cs="Arial"/>
        </w:rPr>
      </w:pPr>
      <w:r>
        <w:br/>
      </w:r>
      <w:r w:rsidR="008302DD" w:rsidRPr="003165B5">
        <w:rPr>
          <w:rFonts w:cs="Arial"/>
        </w:rPr>
        <w:t xml:space="preserve">Some elements of the SOPs are common across </w:t>
      </w:r>
      <w:r w:rsidR="008302DD" w:rsidRPr="003165B5">
        <w:rPr>
          <w:rFonts w:cs="Arial"/>
          <w:i/>
        </w:rPr>
        <w:t xml:space="preserve">all </w:t>
      </w:r>
      <w:r w:rsidR="008302DD" w:rsidRPr="003165B5">
        <w:rPr>
          <w:rFonts w:cs="Arial"/>
        </w:rPr>
        <w:t>of the methodologies.  These are referenced in this section, but detailed in section 3.</w:t>
      </w:r>
      <w:r w:rsidR="00131037" w:rsidRPr="003165B5">
        <w:rPr>
          <w:rFonts w:cs="Arial"/>
        </w:rPr>
        <w:br/>
      </w:r>
    </w:p>
    <w:p w:rsidR="00131037" w:rsidRPr="003165B5" w:rsidRDefault="008302DD" w:rsidP="00D908B4">
      <w:pPr>
        <w:pStyle w:val="ListParagraph"/>
        <w:numPr>
          <w:ilvl w:val="0"/>
          <w:numId w:val="1"/>
        </w:numPr>
        <w:spacing w:after="0" w:line="240" w:lineRule="auto"/>
        <w:rPr>
          <w:rFonts w:ascii="Arial" w:hAnsi="Arial" w:cs="Arial"/>
          <w:b/>
        </w:rPr>
      </w:pPr>
      <w:r w:rsidRPr="003165B5">
        <w:rPr>
          <w:rFonts w:ascii="Arial" w:hAnsi="Arial" w:cs="Arial"/>
          <w:b/>
        </w:rPr>
        <w:t>Shared SOP Elements</w:t>
      </w:r>
      <w:r w:rsidRPr="003165B5">
        <w:rPr>
          <w:rFonts w:ascii="Arial" w:hAnsi="Arial" w:cs="Arial"/>
          <w:b/>
        </w:rPr>
        <w:br/>
      </w:r>
      <w:r w:rsidRPr="003165B5">
        <w:rPr>
          <w:rFonts w:ascii="Arial" w:hAnsi="Arial" w:cs="Arial"/>
        </w:rPr>
        <w:t>For each SOP element that is common across the entire set of business analysis methodologies in use at [&amp;&amp;</w:t>
      </w:r>
      <w:r w:rsidRPr="003165B5">
        <w:rPr>
          <w:rFonts w:ascii="Arial" w:hAnsi="Arial" w:cs="Arial"/>
          <w:i/>
        </w:rPr>
        <w:t>client name</w:t>
      </w:r>
      <w:r w:rsidRPr="003165B5">
        <w:rPr>
          <w:rFonts w:ascii="Arial" w:hAnsi="Arial" w:cs="Arial"/>
        </w:rPr>
        <w:t>], this section details that SOP, as referenced in section 2.</w:t>
      </w:r>
    </w:p>
    <w:p w:rsidR="000B2CAC" w:rsidRPr="003165B5" w:rsidRDefault="000B2CAC" w:rsidP="00550EE2">
      <w:pPr>
        <w:spacing w:after="0"/>
        <w:rPr>
          <w:rFonts w:cs="Arial"/>
        </w:rPr>
      </w:pPr>
    </w:p>
    <w:p w:rsidR="00550EE2" w:rsidRDefault="008302DD" w:rsidP="00550EE2">
      <w:pPr>
        <w:spacing w:after="0"/>
      </w:pPr>
      <w:r w:rsidRPr="003165B5">
        <w:rPr>
          <w:rFonts w:cs="Arial"/>
        </w:rPr>
        <w:t>Through the SOPs documented in these sections, [&amp;&amp;</w:t>
      </w:r>
      <w:r w:rsidRPr="003165B5">
        <w:rPr>
          <w:rFonts w:cs="Arial"/>
          <w:i/>
        </w:rPr>
        <w:t>client name</w:t>
      </w:r>
      <w:r w:rsidRPr="003165B5">
        <w:rPr>
          <w:rFonts w:cs="Arial"/>
        </w:rPr>
        <w:t>] is able to structure and execute all key business analysis and requirements definition activities in order to efficiently and effectively deliver solutions that meet business objectives and support enterprise architecture goals</w:t>
      </w:r>
      <w:r>
        <w:t>.</w:t>
      </w:r>
    </w:p>
    <w:p w:rsidR="008F79FC" w:rsidRDefault="008F79FC">
      <w:pPr>
        <w:keepNext w:val="0"/>
        <w:tabs>
          <w:tab w:val="clear" w:pos="720"/>
        </w:tabs>
        <w:spacing w:after="0"/>
        <w:rPr>
          <w:rFonts w:ascii="Georgia" w:hAnsi="Georgia"/>
          <w:bCs/>
          <w:iCs/>
          <w:sz w:val="36"/>
        </w:rPr>
      </w:pPr>
      <w:bookmarkStart w:id="13" w:name="_Toc315259060"/>
      <w:r>
        <w:br w:type="page"/>
      </w:r>
    </w:p>
    <w:p w:rsidR="00550EE2" w:rsidRPr="00550EE2" w:rsidRDefault="00550EE2" w:rsidP="008F79FC">
      <w:pPr>
        <w:pStyle w:val="Heading1"/>
      </w:pPr>
      <w:bookmarkStart w:id="14" w:name="_Toc316312923"/>
      <w:r w:rsidRPr="00550EE2">
        <w:lastRenderedPageBreak/>
        <w:t xml:space="preserve">Project Initiation &amp; </w:t>
      </w:r>
      <w:r w:rsidR="008D2A77">
        <w:t xml:space="preserve">Selecting a Business Analysis </w:t>
      </w:r>
      <w:r w:rsidR="008D2A77" w:rsidRPr="008F79FC">
        <w:t>Methodology</w:t>
      </w:r>
      <w:bookmarkEnd w:id="14"/>
    </w:p>
    <w:bookmarkEnd w:id="13"/>
    <w:p w:rsidR="0016426D" w:rsidRDefault="0016426D" w:rsidP="0016426D">
      <w:pPr>
        <w:rPr>
          <w:rStyle w:val="Strong"/>
          <w:color w:val="808080" w:themeColor="background1" w:themeShade="80"/>
        </w:rPr>
      </w:pPr>
    </w:p>
    <w:p w:rsidR="00354816" w:rsidRPr="003165B5" w:rsidRDefault="004A0846" w:rsidP="0016426D">
      <w:pPr>
        <w:rPr>
          <w:rStyle w:val="Strong"/>
          <w:rFonts w:cs="Arial"/>
          <w:color w:val="808080" w:themeColor="background1" w:themeShade="80"/>
        </w:rPr>
      </w:pPr>
      <w:r w:rsidRPr="003165B5">
        <w:rPr>
          <w:rStyle w:val="Strong"/>
          <w:rFonts w:cs="Arial"/>
          <w:color w:val="808080" w:themeColor="background1" w:themeShade="80"/>
        </w:rPr>
        <w:t>&amp;&amp;</w:t>
      </w:r>
      <w:r w:rsidR="00354816" w:rsidRPr="003165B5">
        <w:rPr>
          <w:rStyle w:val="Strong"/>
          <w:rFonts w:cs="Arial"/>
          <w:color w:val="808080" w:themeColor="background1" w:themeShade="80"/>
        </w:rPr>
        <w:t>Workshop Facilitator Guidance: Purpose of this section</w:t>
      </w:r>
    </w:p>
    <w:p w:rsidR="00354816" w:rsidRPr="003165B5" w:rsidRDefault="00354816" w:rsidP="00354816">
      <w:pPr>
        <w:pStyle w:val="ListParagraph"/>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 xml:space="preserve">This section </w:t>
      </w:r>
      <w:r w:rsidR="000101FF" w:rsidRPr="003165B5">
        <w:rPr>
          <w:rFonts w:ascii="Arial" w:hAnsi="Arial" w:cs="Arial"/>
          <w:color w:val="808080" w:themeColor="background1" w:themeShade="80"/>
        </w:rPr>
        <w:t xml:space="preserve">includes content that will </w:t>
      </w:r>
      <w:r w:rsidRPr="003165B5">
        <w:rPr>
          <w:rFonts w:ascii="Arial" w:hAnsi="Arial" w:cs="Arial"/>
          <w:color w:val="808080" w:themeColor="background1" w:themeShade="80"/>
        </w:rPr>
        <w:t>e</w:t>
      </w:r>
      <w:r w:rsidR="000101FF" w:rsidRPr="003165B5">
        <w:rPr>
          <w:rFonts w:ascii="Arial" w:hAnsi="Arial" w:cs="Arial"/>
          <w:color w:val="808080" w:themeColor="background1" w:themeShade="80"/>
        </w:rPr>
        <w:t xml:space="preserve">nable </w:t>
      </w:r>
      <w:r w:rsidRPr="003165B5">
        <w:rPr>
          <w:rFonts w:ascii="Arial" w:hAnsi="Arial" w:cs="Arial"/>
          <w:color w:val="808080" w:themeColor="background1" w:themeShade="80"/>
        </w:rPr>
        <w:t>the client to pick the appropriate business analysis methodology for a specific project, adapt it as needed, and then begin the business analysis and requirements definition process for that project</w:t>
      </w:r>
      <w:r w:rsidR="000101FF" w:rsidRPr="003165B5">
        <w:rPr>
          <w:rFonts w:ascii="Arial" w:hAnsi="Arial" w:cs="Arial"/>
          <w:color w:val="808080" w:themeColor="background1" w:themeShade="80"/>
        </w:rPr>
        <w:t xml:space="preserve"> (as defined in section 2</w:t>
      </w:r>
      <w:r w:rsidR="00140048" w:rsidRPr="003165B5">
        <w:rPr>
          <w:rFonts w:ascii="Arial" w:hAnsi="Arial" w:cs="Arial"/>
          <w:color w:val="808080" w:themeColor="background1" w:themeShade="80"/>
        </w:rPr>
        <w:t xml:space="preserve"> of this SOP</w:t>
      </w:r>
      <w:r w:rsidR="000101FF" w:rsidRPr="003165B5">
        <w:rPr>
          <w:rFonts w:ascii="Arial" w:hAnsi="Arial" w:cs="Arial"/>
          <w:color w:val="808080" w:themeColor="background1" w:themeShade="80"/>
        </w:rPr>
        <w:t>)</w:t>
      </w:r>
      <w:r w:rsidRPr="003165B5">
        <w:rPr>
          <w:rFonts w:ascii="Arial" w:hAnsi="Arial" w:cs="Arial"/>
          <w:color w:val="808080" w:themeColor="background1" w:themeShade="80"/>
        </w:rPr>
        <w:t>.</w:t>
      </w:r>
      <w:r w:rsidR="00140048" w:rsidRPr="003165B5">
        <w:rPr>
          <w:rFonts w:ascii="Arial" w:hAnsi="Arial" w:cs="Arial"/>
          <w:color w:val="808080" w:themeColor="background1" w:themeShade="80"/>
        </w:rPr>
        <w:t xml:space="preserve">  The content for this SOP section is developed in Workshop section 1.</w:t>
      </w:r>
    </w:p>
    <w:p w:rsidR="009B2A56" w:rsidRPr="003165B5" w:rsidRDefault="009B2A56" w:rsidP="0016426D">
      <w:pPr>
        <w:rPr>
          <w:rStyle w:val="Strong"/>
          <w:rFonts w:cs="Arial"/>
          <w:color w:val="808080" w:themeColor="background1" w:themeShade="80"/>
        </w:rPr>
      </w:pPr>
    </w:p>
    <w:p w:rsidR="00AD6FE3" w:rsidRPr="003165B5" w:rsidRDefault="004A0846" w:rsidP="0016426D">
      <w:pPr>
        <w:rPr>
          <w:rStyle w:val="Strong"/>
          <w:rFonts w:cs="Arial"/>
          <w:color w:val="808080" w:themeColor="background1" w:themeShade="80"/>
        </w:rPr>
      </w:pPr>
      <w:r w:rsidRPr="003165B5">
        <w:rPr>
          <w:rStyle w:val="Strong"/>
          <w:rFonts w:cs="Arial"/>
          <w:color w:val="808080" w:themeColor="background1" w:themeShade="80"/>
        </w:rPr>
        <w:t>&amp;&amp;</w:t>
      </w:r>
      <w:r w:rsidR="00AD6FE3" w:rsidRPr="003165B5">
        <w:rPr>
          <w:rStyle w:val="Strong"/>
          <w:rFonts w:cs="Arial"/>
          <w:color w:val="808080" w:themeColor="background1" w:themeShade="80"/>
        </w:rPr>
        <w:t>Workshop Facilitator Guidance: How to Complete this Section</w:t>
      </w:r>
    </w:p>
    <w:p w:rsidR="00AD6FE3" w:rsidRPr="003165B5" w:rsidRDefault="00AD6FE3" w:rsidP="00AD6FE3">
      <w:pPr>
        <w:pStyle w:val="ListParagraph"/>
        <w:spacing w:after="0" w:line="240" w:lineRule="auto"/>
        <w:rPr>
          <w:rFonts w:ascii="Arial" w:hAnsi="Arial" w:cs="Arial"/>
          <w:color w:val="808080" w:themeColor="background1" w:themeShade="80"/>
        </w:rPr>
      </w:pPr>
      <w:r w:rsidRPr="003165B5">
        <w:rPr>
          <w:rFonts w:ascii="Arial" w:hAnsi="Arial" w:cs="Arial"/>
          <w:b/>
          <w:color w:val="808080" w:themeColor="background1" w:themeShade="80"/>
        </w:rPr>
        <w:t>Project Initiation &amp; Selecting a Business Analysis Methodology</w:t>
      </w:r>
      <w:r w:rsidRPr="003165B5">
        <w:rPr>
          <w:rFonts w:ascii="Arial" w:hAnsi="Arial" w:cs="Arial"/>
          <w:color w:val="808080" w:themeColor="background1" w:themeShade="80"/>
        </w:rPr>
        <w:t xml:space="preserve"> </w:t>
      </w:r>
    </w:p>
    <w:p w:rsidR="00AD6FE3" w:rsidRPr="003165B5" w:rsidRDefault="00AD6FE3" w:rsidP="00AD6FE3">
      <w:pPr>
        <w:pStyle w:val="ListParagraph"/>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This section summarizes:</w:t>
      </w:r>
    </w:p>
    <w:p w:rsidR="007E2A47" w:rsidRPr="003165B5" w:rsidRDefault="007E2A47" w:rsidP="00D908B4">
      <w:pPr>
        <w:pStyle w:val="ListParagraph"/>
        <w:numPr>
          <w:ilvl w:val="1"/>
          <w:numId w:val="3"/>
        </w:numPr>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How projects are initiated</w:t>
      </w:r>
      <w:r w:rsidR="002B6AFA" w:rsidRPr="003165B5">
        <w:rPr>
          <w:rFonts w:ascii="Arial" w:hAnsi="Arial" w:cs="Arial"/>
          <w:color w:val="808080" w:themeColor="background1" w:themeShade="80"/>
        </w:rPr>
        <w:t xml:space="preserve"> &amp; executed</w:t>
      </w:r>
    </w:p>
    <w:p w:rsidR="00AD6FE3" w:rsidRPr="003165B5" w:rsidRDefault="00AD6FE3" w:rsidP="00D908B4">
      <w:pPr>
        <w:pStyle w:val="ListParagraph"/>
        <w:numPr>
          <w:ilvl w:val="1"/>
          <w:numId w:val="3"/>
        </w:numPr>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The discrete set of top-level business analysis methodologies used within [&amp;&amp;</w:t>
      </w:r>
      <w:r w:rsidRPr="003165B5">
        <w:rPr>
          <w:rFonts w:ascii="Arial" w:hAnsi="Arial" w:cs="Arial"/>
          <w:i/>
          <w:color w:val="808080" w:themeColor="background1" w:themeShade="80"/>
        </w:rPr>
        <w:t>client name</w:t>
      </w:r>
      <w:r w:rsidRPr="003165B5">
        <w:rPr>
          <w:rFonts w:ascii="Arial" w:hAnsi="Arial" w:cs="Arial"/>
          <w:color w:val="808080" w:themeColor="background1" w:themeShade="80"/>
        </w:rPr>
        <w:t xml:space="preserve">], </w:t>
      </w:r>
    </w:p>
    <w:p w:rsidR="00AD6FE3" w:rsidRPr="003165B5" w:rsidRDefault="00AD6FE3" w:rsidP="00D908B4">
      <w:pPr>
        <w:pStyle w:val="ListParagraph"/>
        <w:numPr>
          <w:ilvl w:val="1"/>
          <w:numId w:val="3"/>
        </w:numPr>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How decisions are made to use (and possible tailor) a specific business analysis methodology on any given project.</w:t>
      </w:r>
    </w:p>
    <w:p w:rsidR="00AD6FE3" w:rsidRPr="003165B5" w:rsidRDefault="00AD6FE3" w:rsidP="00AD6FE3">
      <w:pPr>
        <w:pStyle w:val="ListParagraph"/>
        <w:spacing w:after="0" w:line="240" w:lineRule="auto"/>
        <w:rPr>
          <w:rFonts w:ascii="Arial" w:hAnsi="Arial" w:cs="Arial"/>
        </w:rPr>
      </w:pPr>
      <w:r w:rsidRPr="003165B5">
        <w:rPr>
          <w:rFonts w:ascii="Arial" w:hAnsi="Arial" w:cs="Arial"/>
          <w:color w:val="808080" w:themeColor="background1" w:themeShade="80"/>
        </w:rPr>
        <w:t>Each of these top-level methodologies is detailed in section 2.</w:t>
      </w:r>
    </w:p>
    <w:p w:rsidR="009B2A56" w:rsidRPr="003165B5" w:rsidRDefault="009B2A56" w:rsidP="0016426D">
      <w:pPr>
        <w:rPr>
          <w:rStyle w:val="Strong"/>
          <w:rFonts w:cs="Arial"/>
          <w:color w:val="808080" w:themeColor="background1" w:themeShade="80"/>
        </w:rPr>
      </w:pPr>
    </w:p>
    <w:p w:rsidR="007E2A47" w:rsidRPr="003165B5" w:rsidRDefault="004A0846" w:rsidP="0016426D">
      <w:pPr>
        <w:rPr>
          <w:rStyle w:val="Strong"/>
          <w:rFonts w:cs="Arial"/>
          <w:color w:val="808080" w:themeColor="background1" w:themeShade="80"/>
        </w:rPr>
      </w:pPr>
      <w:r w:rsidRPr="003165B5">
        <w:rPr>
          <w:rStyle w:val="Strong"/>
          <w:rFonts w:cs="Arial"/>
          <w:color w:val="808080" w:themeColor="background1" w:themeShade="80"/>
        </w:rPr>
        <w:t>&amp;&amp;</w:t>
      </w:r>
      <w:r w:rsidR="007E2A47" w:rsidRPr="003165B5">
        <w:rPr>
          <w:rStyle w:val="Strong"/>
          <w:rFonts w:cs="Arial"/>
          <w:color w:val="808080" w:themeColor="background1" w:themeShade="80"/>
        </w:rPr>
        <w:t>Workshop Facilitator Guidance: Elements to include</w:t>
      </w:r>
    </w:p>
    <w:p w:rsidR="00CA5475" w:rsidRPr="003165B5" w:rsidRDefault="007E2A47" w:rsidP="007E2A47">
      <w:pPr>
        <w:pStyle w:val="ListParagraph"/>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This section should include:</w:t>
      </w:r>
    </w:p>
    <w:p w:rsidR="00D03EFF" w:rsidRPr="003165B5" w:rsidRDefault="00D03EFF" w:rsidP="00D908B4">
      <w:pPr>
        <w:pStyle w:val="ListParagraph"/>
        <w:numPr>
          <w:ilvl w:val="0"/>
          <w:numId w:val="4"/>
        </w:numPr>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 xml:space="preserve">A </w:t>
      </w:r>
      <w:r w:rsidRPr="003165B5">
        <w:rPr>
          <w:rFonts w:ascii="Arial" w:hAnsi="Arial" w:cs="Arial"/>
          <w:b/>
          <w:i/>
          <w:color w:val="808080" w:themeColor="background1" w:themeShade="80"/>
        </w:rPr>
        <w:t>top-level</w:t>
      </w:r>
      <w:r w:rsidRPr="003165B5">
        <w:rPr>
          <w:rFonts w:ascii="Arial" w:hAnsi="Arial" w:cs="Arial"/>
          <w:color w:val="808080" w:themeColor="background1" w:themeShade="80"/>
        </w:rPr>
        <w:t xml:space="preserve"> “where does the client sit” on the WF&lt;-&gt;Agile spectrum and list of pain points</w:t>
      </w:r>
    </w:p>
    <w:p w:rsidR="007E2A47" w:rsidRPr="003165B5" w:rsidRDefault="007E2A47" w:rsidP="00D908B4">
      <w:pPr>
        <w:pStyle w:val="ListParagraph"/>
        <w:numPr>
          <w:ilvl w:val="0"/>
          <w:numId w:val="4"/>
        </w:numPr>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 xml:space="preserve">A </w:t>
      </w:r>
      <w:r w:rsidRPr="003165B5">
        <w:rPr>
          <w:rFonts w:ascii="Arial" w:hAnsi="Arial" w:cs="Arial"/>
          <w:b/>
          <w:i/>
          <w:color w:val="808080" w:themeColor="background1" w:themeShade="80"/>
        </w:rPr>
        <w:t>top-level</w:t>
      </w:r>
      <w:r w:rsidRPr="003165B5">
        <w:rPr>
          <w:rFonts w:ascii="Arial" w:hAnsi="Arial" w:cs="Arial"/>
          <w:color w:val="808080" w:themeColor="background1" w:themeShade="80"/>
        </w:rPr>
        <w:t xml:space="preserve"> project initiation flowchart &amp; supporting process step details (see Appendix A for template)</w:t>
      </w:r>
    </w:p>
    <w:p w:rsidR="007E2A47" w:rsidRPr="003165B5" w:rsidRDefault="007E2A47" w:rsidP="00D908B4">
      <w:pPr>
        <w:pStyle w:val="ListParagraph"/>
        <w:numPr>
          <w:ilvl w:val="1"/>
          <w:numId w:val="4"/>
        </w:numPr>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Note that this is NOT a PPM (Project/Portfolio Management) SOP.</w:t>
      </w:r>
    </w:p>
    <w:p w:rsidR="007E2A47" w:rsidRPr="003165B5" w:rsidRDefault="007E2A47" w:rsidP="00D908B4">
      <w:pPr>
        <w:pStyle w:val="ListParagraph"/>
        <w:numPr>
          <w:ilvl w:val="1"/>
          <w:numId w:val="4"/>
        </w:numPr>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 xml:space="preserve">Keep it at a high level, with enough information to understand </w:t>
      </w:r>
      <w:r w:rsidRPr="003165B5">
        <w:rPr>
          <w:rFonts w:ascii="Arial" w:hAnsi="Arial" w:cs="Arial"/>
          <w:i/>
          <w:color w:val="808080" w:themeColor="background1" w:themeShade="80"/>
        </w:rPr>
        <w:t>where and how</w:t>
      </w:r>
      <w:r w:rsidRPr="003165B5">
        <w:rPr>
          <w:rFonts w:ascii="Arial" w:hAnsi="Arial" w:cs="Arial"/>
          <w:color w:val="808080" w:themeColor="background1" w:themeShade="80"/>
        </w:rPr>
        <w:t xml:space="preserve"> new initiatives </w:t>
      </w:r>
      <w:r w:rsidR="00354816" w:rsidRPr="003165B5">
        <w:rPr>
          <w:rFonts w:ascii="Arial" w:hAnsi="Arial" w:cs="Arial"/>
          <w:color w:val="808080" w:themeColor="background1" w:themeShade="80"/>
        </w:rPr>
        <w:t>are identified as requiring business analysis and requirements definition attention.</w:t>
      </w:r>
    </w:p>
    <w:p w:rsidR="00D03EFF" w:rsidRPr="003165B5" w:rsidRDefault="00D03EFF" w:rsidP="00D908B4">
      <w:pPr>
        <w:pStyle w:val="ListParagraph"/>
        <w:numPr>
          <w:ilvl w:val="0"/>
          <w:numId w:val="4"/>
        </w:numPr>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 xml:space="preserve">A </w:t>
      </w:r>
      <w:r w:rsidRPr="003165B5">
        <w:rPr>
          <w:rFonts w:ascii="Arial" w:hAnsi="Arial" w:cs="Arial"/>
          <w:b/>
          <w:i/>
          <w:color w:val="808080" w:themeColor="background1" w:themeShade="80"/>
        </w:rPr>
        <w:t xml:space="preserve">top-level </w:t>
      </w:r>
      <w:r w:rsidRPr="003165B5">
        <w:rPr>
          <w:rFonts w:ascii="Arial" w:hAnsi="Arial" w:cs="Arial"/>
          <w:color w:val="808080" w:themeColor="background1" w:themeShade="80"/>
        </w:rPr>
        <w:t>project execution flowchart indicating steps during which business analysis &amp; requirements definition activities are involved.</w:t>
      </w:r>
    </w:p>
    <w:p w:rsidR="007E2A47" w:rsidRPr="003165B5" w:rsidRDefault="00354816" w:rsidP="00D908B4">
      <w:pPr>
        <w:pStyle w:val="ListParagraph"/>
        <w:numPr>
          <w:ilvl w:val="0"/>
          <w:numId w:val="4"/>
        </w:numPr>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 xml:space="preserve">A </w:t>
      </w:r>
      <w:r w:rsidRPr="003165B5">
        <w:rPr>
          <w:rFonts w:ascii="Arial" w:hAnsi="Arial" w:cs="Arial"/>
          <w:b/>
          <w:i/>
          <w:color w:val="808080" w:themeColor="background1" w:themeShade="80"/>
        </w:rPr>
        <w:t>top-level</w:t>
      </w:r>
      <w:r w:rsidRPr="003165B5">
        <w:rPr>
          <w:rFonts w:ascii="Arial" w:hAnsi="Arial" w:cs="Arial"/>
          <w:color w:val="808080" w:themeColor="background1" w:themeShade="80"/>
        </w:rPr>
        <w:t xml:space="preserve"> description of </w:t>
      </w:r>
      <w:r w:rsidRPr="003165B5">
        <w:rPr>
          <w:rFonts w:ascii="Arial" w:hAnsi="Arial" w:cs="Arial"/>
          <w:b/>
          <w:i/>
          <w:color w:val="808080" w:themeColor="background1" w:themeShade="80"/>
        </w:rPr>
        <w:t>each</w:t>
      </w:r>
      <w:r w:rsidRPr="003165B5">
        <w:rPr>
          <w:rFonts w:ascii="Arial" w:hAnsi="Arial" w:cs="Arial"/>
          <w:color w:val="808080" w:themeColor="background1" w:themeShade="80"/>
        </w:rPr>
        <w:t xml:space="preserve"> of the discrete business analysis methodologies in use</w:t>
      </w:r>
    </w:p>
    <w:p w:rsidR="00354816" w:rsidRPr="003165B5" w:rsidRDefault="00354816" w:rsidP="00D908B4">
      <w:pPr>
        <w:pStyle w:val="ListParagraph"/>
        <w:numPr>
          <w:ilvl w:val="1"/>
          <w:numId w:val="4"/>
        </w:numPr>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Include the 8 elements from BABOK</w:t>
      </w:r>
      <w:r w:rsidR="007F0CB3" w:rsidRPr="007F0CB3">
        <w:rPr>
          <w:rFonts w:ascii="Arial" w:hAnsi="Arial" w:cstheme="minorBidi"/>
          <w:bCs/>
          <w:color w:val="808080" w:themeColor="background1" w:themeShade="80"/>
          <w:sz w:val="24"/>
          <w:szCs w:val="24"/>
        </w:rPr>
        <w:t>®</w:t>
      </w:r>
      <w:r w:rsidR="007F0CB3">
        <w:rPr>
          <w:rFonts w:ascii="Arial" w:hAnsi="Arial" w:cstheme="minorBidi"/>
          <w:bCs/>
          <w:color w:val="808080" w:themeColor="background1" w:themeShade="80"/>
          <w:sz w:val="32"/>
          <w:szCs w:val="32"/>
        </w:rPr>
        <w:t xml:space="preserve"> </w:t>
      </w:r>
      <w:proofErr w:type="spellStart"/>
      <w:r w:rsidRPr="003165B5">
        <w:rPr>
          <w:rFonts w:ascii="Arial" w:hAnsi="Arial" w:cs="Arial"/>
          <w:color w:val="808080" w:themeColor="background1" w:themeShade="80"/>
        </w:rPr>
        <w:t>v2</w:t>
      </w:r>
      <w:proofErr w:type="spellEnd"/>
      <w:r w:rsidRPr="003165B5">
        <w:rPr>
          <w:rFonts w:ascii="Arial" w:hAnsi="Arial" w:cs="Arial"/>
          <w:color w:val="808080" w:themeColor="background1" w:themeShade="80"/>
        </w:rPr>
        <w:t xml:space="preserve"> section 2.1 to provide insight into why and when one methodology is used vs. another</w:t>
      </w:r>
      <w:r w:rsidR="007F0CB3">
        <w:rPr>
          <w:rFonts w:ascii="Arial" w:hAnsi="Arial" w:cs="Arial"/>
          <w:color w:val="808080" w:themeColor="background1" w:themeShade="80"/>
        </w:rPr>
        <w:t>.</w:t>
      </w:r>
    </w:p>
    <w:p w:rsidR="00354816" w:rsidRPr="003165B5" w:rsidRDefault="00354816" w:rsidP="00D908B4">
      <w:pPr>
        <w:pStyle w:val="ListParagraph"/>
        <w:numPr>
          <w:ilvl w:val="1"/>
          <w:numId w:val="4"/>
        </w:numPr>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Include the 6 elements from BABOK</w:t>
      </w:r>
      <w:r w:rsidR="007F0CB3" w:rsidRPr="007F0CB3">
        <w:rPr>
          <w:rFonts w:ascii="Arial" w:hAnsi="Arial" w:cstheme="minorBidi"/>
          <w:bCs/>
          <w:color w:val="808080" w:themeColor="background1" w:themeShade="80"/>
          <w:sz w:val="24"/>
          <w:szCs w:val="24"/>
        </w:rPr>
        <w:t>®</w:t>
      </w:r>
      <w:r w:rsidR="007F0CB3">
        <w:rPr>
          <w:rFonts w:ascii="Arial" w:hAnsi="Arial" w:cstheme="minorBidi"/>
          <w:bCs/>
          <w:color w:val="808080" w:themeColor="background1" w:themeShade="80"/>
          <w:sz w:val="32"/>
          <w:szCs w:val="32"/>
        </w:rPr>
        <w:t xml:space="preserve"> </w:t>
      </w:r>
      <w:proofErr w:type="spellStart"/>
      <w:r w:rsidRPr="003165B5">
        <w:rPr>
          <w:rFonts w:ascii="Arial" w:hAnsi="Arial" w:cs="Arial"/>
          <w:color w:val="808080" w:themeColor="background1" w:themeShade="80"/>
        </w:rPr>
        <w:t>v2</w:t>
      </w:r>
      <w:proofErr w:type="spellEnd"/>
      <w:r w:rsidRPr="003165B5">
        <w:rPr>
          <w:rFonts w:ascii="Arial" w:hAnsi="Arial" w:cs="Arial"/>
          <w:color w:val="808080" w:themeColor="background1" w:themeShade="80"/>
        </w:rPr>
        <w:t xml:space="preserve"> section 2.5 to provide an overview of the </w:t>
      </w:r>
      <w:r w:rsidRPr="003165B5">
        <w:rPr>
          <w:rFonts w:ascii="Arial" w:hAnsi="Arial" w:cs="Arial"/>
          <w:i/>
          <w:color w:val="808080" w:themeColor="background1" w:themeShade="80"/>
        </w:rPr>
        <w:t xml:space="preserve">standard </w:t>
      </w:r>
      <w:r w:rsidRPr="003165B5">
        <w:rPr>
          <w:rFonts w:ascii="Arial" w:hAnsi="Arial" w:cs="Arial"/>
          <w:color w:val="808080" w:themeColor="background1" w:themeShade="80"/>
        </w:rPr>
        <w:t>requirements management processes for each methodology</w:t>
      </w:r>
      <w:r w:rsidR="007F0CB3">
        <w:rPr>
          <w:rFonts w:ascii="Arial" w:hAnsi="Arial" w:cs="Arial"/>
          <w:color w:val="808080" w:themeColor="background1" w:themeShade="80"/>
        </w:rPr>
        <w:t>.</w:t>
      </w:r>
    </w:p>
    <w:p w:rsidR="00354816" w:rsidRPr="003165B5" w:rsidRDefault="00354816" w:rsidP="00D908B4">
      <w:pPr>
        <w:pStyle w:val="ListParagraph"/>
        <w:numPr>
          <w:ilvl w:val="0"/>
          <w:numId w:val="4"/>
        </w:numPr>
        <w:spacing w:after="0" w:line="240" w:lineRule="auto"/>
        <w:rPr>
          <w:rFonts w:ascii="Arial" w:hAnsi="Arial" w:cs="Arial"/>
          <w:color w:val="808080" w:themeColor="background1" w:themeShade="80"/>
        </w:rPr>
      </w:pPr>
      <w:r w:rsidRPr="003165B5">
        <w:rPr>
          <w:rFonts w:ascii="Arial" w:hAnsi="Arial" w:cs="Arial"/>
          <w:color w:val="808080" w:themeColor="background1" w:themeShade="80"/>
        </w:rPr>
        <w:t xml:space="preserve">Include information about </w:t>
      </w:r>
      <w:r w:rsidRPr="003165B5">
        <w:rPr>
          <w:rFonts w:ascii="Arial" w:hAnsi="Arial" w:cs="Arial"/>
          <w:i/>
          <w:color w:val="808080" w:themeColor="background1" w:themeShade="80"/>
        </w:rPr>
        <w:t>tailoring</w:t>
      </w:r>
    </w:p>
    <w:p w:rsidR="00885332" w:rsidRPr="003165B5" w:rsidRDefault="00354816" w:rsidP="00D908B4">
      <w:pPr>
        <w:pStyle w:val="ListParagraph"/>
        <w:numPr>
          <w:ilvl w:val="1"/>
          <w:numId w:val="4"/>
        </w:numPr>
        <w:spacing w:after="0" w:line="240" w:lineRule="auto"/>
        <w:rPr>
          <w:rFonts w:ascii="Arial" w:hAnsi="Arial" w:cs="Arial"/>
        </w:rPr>
      </w:pPr>
      <w:r w:rsidRPr="003165B5">
        <w:rPr>
          <w:rFonts w:ascii="Arial" w:hAnsi="Arial" w:cs="Arial"/>
          <w:color w:val="808080" w:themeColor="background1" w:themeShade="80"/>
        </w:rPr>
        <w:t xml:space="preserve">Under </w:t>
      </w:r>
      <w:r w:rsidRPr="003165B5">
        <w:rPr>
          <w:rFonts w:ascii="Arial" w:hAnsi="Arial" w:cs="Arial"/>
          <w:color w:val="808080" w:themeColor="background1" w:themeShade="80"/>
          <w:u w:val="single"/>
        </w:rPr>
        <w:t>what circumstances</w:t>
      </w:r>
      <w:r w:rsidRPr="003165B5">
        <w:rPr>
          <w:rFonts w:ascii="Arial" w:hAnsi="Arial" w:cs="Arial"/>
          <w:color w:val="808080" w:themeColor="background1" w:themeShade="80"/>
        </w:rPr>
        <w:t xml:space="preserve">, and based on the </w:t>
      </w:r>
      <w:r w:rsidRPr="003165B5">
        <w:rPr>
          <w:rFonts w:ascii="Arial" w:hAnsi="Arial" w:cs="Arial"/>
          <w:color w:val="808080" w:themeColor="background1" w:themeShade="80"/>
          <w:u w:val="single"/>
        </w:rPr>
        <w:t>approval of which individuals</w:t>
      </w:r>
      <w:r w:rsidRPr="003165B5">
        <w:rPr>
          <w:rFonts w:ascii="Arial" w:hAnsi="Arial" w:cs="Arial"/>
          <w:color w:val="808080" w:themeColor="background1" w:themeShade="80"/>
        </w:rPr>
        <w:t>, can each of the business analysis methodologies be adapted to suit the needs of a particular initiative?</w:t>
      </w:r>
    </w:p>
    <w:p w:rsidR="0016426D" w:rsidRDefault="0016426D">
      <w:pPr>
        <w:keepNext w:val="0"/>
        <w:tabs>
          <w:tab w:val="clear" w:pos="720"/>
        </w:tabs>
        <w:spacing w:after="0"/>
        <w:rPr>
          <w:rFonts w:ascii="Georgia" w:hAnsi="Georgia"/>
          <w:b/>
        </w:rPr>
      </w:pPr>
      <w:r>
        <w:br w:type="page"/>
      </w:r>
    </w:p>
    <w:p w:rsidR="00D03EFF" w:rsidRDefault="00D03EFF" w:rsidP="00D908B4">
      <w:pPr>
        <w:pStyle w:val="Heading2"/>
        <w:numPr>
          <w:ilvl w:val="1"/>
          <w:numId w:val="6"/>
        </w:numPr>
      </w:pPr>
      <w:bookmarkStart w:id="15" w:name="_Toc316312924"/>
      <w:r>
        <w:lastRenderedPageBreak/>
        <w:t xml:space="preserve">Overview of </w:t>
      </w:r>
      <w:r w:rsidR="001E479D">
        <w:t xml:space="preserve">Current </w:t>
      </w:r>
      <w:r>
        <w:t>Approaches to Managing Projects</w:t>
      </w:r>
      <w:bookmarkEnd w:id="15"/>
    </w:p>
    <w:p w:rsidR="00D03EFF" w:rsidRDefault="00D03EFF" w:rsidP="00D03EFF">
      <w:pPr>
        <w:spacing w:after="0"/>
      </w:pPr>
    </w:p>
    <w:p w:rsidR="00D03EFF" w:rsidRDefault="00D03EFF" w:rsidP="00D03EFF">
      <w:pPr>
        <w:spacing w:after="0"/>
        <w:rPr>
          <w:color w:val="808080" w:themeColor="background1" w:themeShade="80"/>
        </w:rPr>
      </w:pPr>
      <w:r>
        <w:rPr>
          <w:color w:val="808080" w:themeColor="background1" w:themeShade="80"/>
        </w:rPr>
        <w:t xml:space="preserve">&amp;&amp;Note the client’s </w:t>
      </w:r>
      <w:r w:rsidRPr="00974682">
        <w:rPr>
          <w:i/>
          <w:color w:val="808080" w:themeColor="background1" w:themeShade="80"/>
        </w:rPr>
        <w:t>current</w:t>
      </w:r>
      <w:r>
        <w:rPr>
          <w:color w:val="808080" w:themeColor="background1" w:themeShade="80"/>
        </w:rPr>
        <w:t xml:space="preserve"> position along the Waterfall/Agile spectrum shown below.  Add some notes that provide further information about that current state.</w:t>
      </w:r>
    </w:p>
    <w:p w:rsidR="00D03EFF" w:rsidRDefault="00D03EFF" w:rsidP="00D03EFF">
      <w:pPr>
        <w:spacing w:after="0"/>
        <w:rPr>
          <w:color w:val="808080" w:themeColor="background1" w:themeShade="80"/>
        </w:rPr>
      </w:pPr>
    </w:p>
    <w:p w:rsidR="00D03EFF" w:rsidRPr="00974682" w:rsidRDefault="00D03EFF" w:rsidP="00D03EFF">
      <w:pPr>
        <w:spacing w:after="0"/>
        <w:rPr>
          <w:color w:val="000000" w:themeColor="text1"/>
        </w:rPr>
      </w:pPr>
      <w:r>
        <w:rPr>
          <w:color w:val="000000" w:themeColor="text1"/>
        </w:rPr>
        <w:t>At present, [&amp;&amp;</w:t>
      </w:r>
      <w:r>
        <w:rPr>
          <w:i/>
          <w:color w:val="000000" w:themeColor="text1"/>
        </w:rPr>
        <w:t>client name</w:t>
      </w:r>
      <w:r>
        <w:rPr>
          <w:color w:val="000000" w:themeColor="text1"/>
        </w:rPr>
        <w:t>] tends to manage and execute projects using methodologies that are [&amp;&amp;</w:t>
      </w:r>
      <w:r>
        <w:rPr>
          <w:i/>
          <w:color w:val="000000" w:themeColor="text1"/>
        </w:rPr>
        <w:t xml:space="preserve"> describe: plan driven, change driven, more plan than change, more change than plan</w:t>
      </w:r>
      <w:r>
        <w:rPr>
          <w:color w:val="000000" w:themeColor="text1"/>
        </w:rPr>
        <w:t>], as shown in the diagram below.</w:t>
      </w:r>
    </w:p>
    <w:p w:rsidR="00D03EFF" w:rsidRDefault="00D03EFF" w:rsidP="00F5456C">
      <w:pPr>
        <w:spacing w:after="0"/>
        <w:jc w:val="center"/>
        <w:rPr>
          <w:color w:val="808080" w:themeColor="background1" w:themeShade="80"/>
        </w:rPr>
      </w:pPr>
      <w:r w:rsidRPr="00974682">
        <w:rPr>
          <w:noProof/>
          <w:color w:val="808080" w:themeColor="background1" w:themeShade="80"/>
        </w:rPr>
        <w:drawing>
          <wp:inline distT="0" distB="0" distL="0" distR="0">
            <wp:extent cx="5486400" cy="722728"/>
            <wp:effectExtent l="0" t="0" r="0" b="0"/>
            <wp:docPr id="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0184" cy="990692"/>
                      <a:chOff x="609513" y="1664804"/>
                      <a:chExt cx="7520184" cy="990692"/>
                    </a:xfrm>
                  </a:grpSpPr>
                  <a:cxnSp>
                    <a:nvCxnSpPr>
                      <a:cNvPr id="11" name="Straight Connector 10"/>
                      <a:cNvCxnSpPr/>
                    </a:nvCxnSpPr>
                    <a:spPr>
                      <a:xfrm>
                        <a:off x="755576" y="1664804"/>
                        <a:ext cx="7056784" cy="0"/>
                      </a:xfrm>
                      <a:prstGeom prst="line">
                        <a:avLst/>
                      </a:prstGeom>
                      <a:ln w="76200">
                        <a:solidFill>
                          <a:srgbClr val="D17D08"/>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2" name="Rectangle 11"/>
                      <a:cNvSpPr/>
                    </a:nvSpPr>
                    <a:spPr>
                      <a:xfrm>
                        <a:off x="609513" y="1916832"/>
                        <a:ext cx="1298753" cy="738664"/>
                      </a:xfrm>
                      <a:prstGeom prst="rect">
                        <a:avLst/>
                      </a:prstGeom>
                    </a:spPr>
                    <a:txSp>
                      <a:txBody>
                        <a:bodyPr wrap="none">
                          <a:spAutoFit/>
                        </a:bodyPr>
                        <a:lstStyle>
                          <a:defPPr>
                            <a:defRPr lang="en-US"/>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dirty="0" smtClean="0"/>
                            <a:t>Waterfall</a:t>
                          </a:r>
                        </a:p>
                        <a:p>
                          <a:endParaRPr lang="en-US" sz="1400" b="1" dirty="0" smtClean="0"/>
                        </a:p>
                        <a:p>
                          <a:r>
                            <a:rPr lang="en-US" sz="1400" b="1" dirty="0" smtClean="0"/>
                            <a:t>(Plan-Driven)</a:t>
                          </a:r>
                          <a:endParaRPr lang="en-US" sz="1400" dirty="0"/>
                        </a:p>
                      </a:txBody>
                      <a:useSpRect/>
                    </a:txSp>
                  </a:sp>
                  <a:sp>
                    <a:nvSpPr>
                      <a:cNvPr id="20" name="Rectangle 19"/>
                      <a:cNvSpPr/>
                    </a:nvSpPr>
                    <a:spPr>
                      <a:xfrm>
                        <a:off x="6553625" y="1916832"/>
                        <a:ext cx="1576072" cy="738664"/>
                      </a:xfrm>
                      <a:prstGeom prst="rect">
                        <a:avLst/>
                      </a:prstGeom>
                    </a:spPr>
                    <a:txSp>
                      <a:txBody>
                        <a:bodyPr wrap="none">
                          <a:spAutoFit/>
                        </a:bodyPr>
                        <a:lstStyle>
                          <a:defPPr>
                            <a:defRPr lang="en-US"/>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dirty="0" smtClean="0"/>
                            <a:t>Agile</a:t>
                          </a:r>
                        </a:p>
                        <a:p>
                          <a:endParaRPr lang="en-US" sz="1400" b="1" dirty="0" smtClean="0"/>
                        </a:p>
                        <a:p>
                          <a:r>
                            <a:rPr lang="en-US" sz="1400" b="1" dirty="0" smtClean="0"/>
                            <a:t>(Change-Driven)</a:t>
                          </a:r>
                          <a:endParaRPr lang="en-US" sz="1400" dirty="0"/>
                        </a:p>
                      </a:txBody>
                      <a:useSpRect/>
                    </a:txSp>
                  </a:sp>
                  <a:cxnSp>
                    <a:nvCxnSpPr>
                      <a:cNvPr id="21" name="Straight Connector 20"/>
                      <a:cNvCxnSpPr>
                        <a:endCxn id="12" idx="0"/>
                      </a:cNvCxnSpPr>
                    </a:nvCxnSpPr>
                    <a:spPr>
                      <a:xfrm rot="16200000" flipH="1">
                        <a:off x="1132873" y="1790815"/>
                        <a:ext cx="252028" cy="5"/>
                      </a:xfrm>
                      <a:prstGeom prst="line">
                        <a:avLst/>
                      </a:prstGeom>
                      <a:ln w="38100">
                        <a:solidFill>
                          <a:srgbClr val="D17D08"/>
                        </a:solidFill>
                      </a:ln>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a:off x="2736278" y="1664804"/>
                        <a:ext cx="1" cy="252028"/>
                      </a:xfrm>
                      <a:prstGeom prst="line">
                        <a:avLst/>
                      </a:prstGeom>
                      <a:ln w="38100">
                        <a:solidFill>
                          <a:srgbClr val="D17D08"/>
                        </a:solidFill>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a:off x="4298254" y="1691190"/>
                        <a:ext cx="1" cy="252028"/>
                      </a:xfrm>
                      <a:prstGeom prst="line">
                        <a:avLst/>
                      </a:prstGeom>
                      <a:ln w="38100">
                        <a:solidFill>
                          <a:srgbClr val="D17D08"/>
                        </a:solidFill>
                      </a:ln>
                    </a:spPr>
                    <a:style>
                      <a:lnRef idx="1">
                        <a:schemeClr val="accent1"/>
                      </a:lnRef>
                      <a:fillRef idx="0">
                        <a:schemeClr val="accent1"/>
                      </a:fillRef>
                      <a:effectRef idx="0">
                        <a:schemeClr val="accent1"/>
                      </a:effectRef>
                      <a:fontRef idx="minor">
                        <a:schemeClr val="tx1"/>
                      </a:fontRef>
                    </a:style>
                  </a:cxnSp>
                  <a:cxnSp>
                    <a:nvCxnSpPr>
                      <a:cNvPr id="24" name="Straight Connector 23"/>
                      <a:cNvCxnSpPr/>
                    </a:nvCxnSpPr>
                    <a:spPr>
                      <a:xfrm>
                        <a:off x="5957049" y="1691190"/>
                        <a:ext cx="1" cy="252028"/>
                      </a:xfrm>
                      <a:prstGeom prst="line">
                        <a:avLst/>
                      </a:prstGeom>
                      <a:ln w="38100">
                        <a:solidFill>
                          <a:srgbClr val="D17D08"/>
                        </a:solidFill>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a:off x="7341657" y="1664804"/>
                        <a:ext cx="1" cy="252028"/>
                      </a:xfrm>
                      <a:prstGeom prst="line">
                        <a:avLst/>
                      </a:prstGeom>
                      <a:ln w="38100">
                        <a:solidFill>
                          <a:srgbClr val="D17D08"/>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D03EFF" w:rsidRDefault="00D03EFF" w:rsidP="00D03EFF">
      <w:pPr>
        <w:spacing w:after="0"/>
        <w:rPr>
          <w:color w:val="808080" w:themeColor="background1" w:themeShade="80"/>
        </w:rPr>
      </w:pPr>
    </w:p>
    <w:p w:rsidR="00D03EFF" w:rsidRPr="001E479D" w:rsidRDefault="00D03EFF" w:rsidP="00D03EFF">
      <w:pPr>
        <w:spacing w:after="0"/>
        <w:rPr>
          <w:color w:val="808080" w:themeColor="background1" w:themeShade="80"/>
        </w:rPr>
      </w:pPr>
      <w:r w:rsidRPr="0098049E">
        <w:rPr>
          <w:color w:val="808080" w:themeColor="background1" w:themeShade="80"/>
        </w:rPr>
        <w:t>[&amp;&amp;</w:t>
      </w:r>
      <w:r w:rsidRPr="0098049E">
        <w:rPr>
          <w:i/>
          <w:color w:val="808080" w:themeColor="background1" w:themeShade="80"/>
        </w:rPr>
        <w:t>Add any additional notes about how different types of projects are handled in different ways – this information will lead into section 1.3</w:t>
      </w:r>
      <w:r w:rsidRPr="0098049E">
        <w:rPr>
          <w:color w:val="808080" w:themeColor="background1" w:themeShade="80"/>
        </w:rPr>
        <w:t>]</w:t>
      </w:r>
    </w:p>
    <w:p w:rsidR="001E479D" w:rsidRDefault="001E479D" w:rsidP="001E479D">
      <w:pPr>
        <w:pStyle w:val="Heading3"/>
      </w:pPr>
      <w:bookmarkStart w:id="16" w:name="_Toc316312925"/>
      <w:r>
        <w:t>Business Analysis and Requirements Definition</w:t>
      </w:r>
      <w:r w:rsidR="008440E4" w:rsidRPr="008440E4">
        <w:t xml:space="preserve"> </w:t>
      </w:r>
      <w:r w:rsidR="008440E4">
        <w:t>Challenges</w:t>
      </w:r>
      <w:bookmarkEnd w:id="16"/>
    </w:p>
    <w:p w:rsidR="001E479D" w:rsidRDefault="001E479D" w:rsidP="00D03EFF">
      <w:pPr>
        <w:spacing w:after="0"/>
        <w:rPr>
          <w:color w:val="000000" w:themeColor="text1"/>
        </w:rPr>
      </w:pPr>
    </w:p>
    <w:p w:rsidR="00D03EFF" w:rsidRDefault="00D03EFF" w:rsidP="00D03EFF">
      <w:pPr>
        <w:spacing w:after="0"/>
        <w:rPr>
          <w:color w:val="000000" w:themeColor="text1"/>
        </w:rPr>
      </w:pPr>
      <w:r>
        <w:rPr>
          <w:color w:val="000000" w:themeColor="text1"/>
        </w:rPr>
        <w:t xml:space="preserve">Historically, significant </w:t>
      </w:r>
      <w:r w:rsidR="008440E4">
        <w:rPr>
          <w:color w:val="000000" w:themeColor="text1"/>
        </w:rPr>
        <w:t xml:space="preserve">requirements-related </w:t>
      </w:r>
      <w:r>
        <w:rPr>
          <w:color w:val="000000" w:themeColor="text1"/>
        </w:rPr>
        <w:t>pain points in approaches to project management and execution have included:</w:t>
      </w:r>
    </w:p>
    <w:p w:rsidR="001E479D" w:rsidRDefault="001E479D" w:rsidP="00D03EFF">
      <w:pPr>
        <w:spacing w:after="0"/>
        <w:rPr>
          <w:color w:val="000000" w:themeColor="text1"/>
        </w:rPr>
      </w:pPr>
    </w:p>
    <w:p w:rsidR="0098049E" w:rsidRPr="0098049E" w:rsidRDefault="0098049E" w:rsidP="0098049E">
      <w:pPr>
        <w:spacing w:after="0"/>
        <w:rPr>
          <w:color w:val="808080" w:themeColor="background1" w:themeShade="80"/>
        </w:rPr>
      </w:pPr>
      <w:r w:rsidRPr="0098049E">
        <w:rPr>
          <w:color w:val="808080" w:themeColor="background1" w:themeShade="80"/>
        </w:rPr>
        <w:t>[&amp;&amp;</w:t>
      </w:r>
      <w:r>
        <w:rPr>
          <w:i/>
          <w:color w:val="808080" w:themeColor="background1" w:themeShade="80"/>
        </w:rPr>
        <w:t xml:space="preserve">Ideally, insert snapshots of the </w:t>
      </w:r>
      <w:r w:rsidRPr="001E479D">
        <w:rPr>
          <w:b/>
          <w:i/>
          <w:color w:val="808080" w:themeColor="background1" w:themeShade="80"/>
        </w:rPr>
        <w:t>responses</w:t>
      </w:r>
      <w:r>
        <w:rPr>
          <w:i/>
          <w:color w:val="808080" w:themeColor="background1" w:themeShade="80"/>
        </w:rPr>
        <w:t xml:space="preserve"> from the Diagnostic Tool – but use the following table for now</w:t>
      </w:r>
      <w:r w:rsidRPr="0098049E">
        <w:rPr>
          <w:color w:val="808080" w:themeColor="background1" w:themeShade="80"/>
        </w:rPr>
        <w:t>]</w:t>
      </w:r>
    </w:p>
    <w:p w:rsidR="00D03EFF" w:rsidRDefault="00D03EFF" w:rsidP="00D03EFF">
      <w:pPr>
        <w:spacing w:after="0"/>
        <w:rPr>
          <w:color w:val="000000" w:themeColor="text1"/>
        </w:rPr>
      </w:pPr>
    </w:p>
    <w:tbl>
      <w:tblPr>
        <w:tblStyle w:val="TableGrid"/>
        <w:tblW w:w="10188" w:type="dxa"/>
        <w:tblLook w:val="04A0"/>
      </w:tblPr>
      <w:tblGrid>
        <w:gridCol w:w="4290"/>
        <w:gridCol w:w="1966"/>
        <w:gridCol w:w="1966"/>
        <w:gridCol w:w="1966"/>
      </w:tblGrid>
      <w:tr w:rsidR="0098049E" w:rsidTr="00D67721">
        <w:tc>
          <w:tcPr>
            <w:tcW w:w="4290" w:type="dxa"/>
            <w:vMerge w:val="restart"/>
            <w:shd w:val="clear" w:color="auto" w:fill="D9D9D9" w:themeFill="background1" w:themeFillShade="D9"/>
            <w:vAlign w:val="center"/>
          </w:tcPr>
          <w:p w:rsidR="0098049E" w:rsidRPr="00D03EFF" w:rsidRDefault="0098049E" w:rsidP="00F31F45">
            <w:pPr>
              <w:spacing w:after="100" w:afterAutospacing="1"/>
              <w:rPr>
                <w:b/>
              </w:rPr>
            </w:pPr>
            <w:r>
              <w:rPr>
                <w:b/>
              </w:rPr>
              <w:t>Specific Challenges</w:t>
            </w:r>
          </w:p>
        </w:tc>
        <w:tc>
          <w:tcPr>
            <w:tcW w:w="5898" w:type="dxa"/>
            <w:gridSpan w:val="3"/>
            <w:shd w:val="clear" w:color="auto" w:fill="D9D9D9" w:themeFill="background1" w:themeFillShade="D9"/>
            <w:vAlign w:val="center"/>
          </w:tcPr>
          <w:p w:rsidR="0098049E" w:rsidRPr="00D03EFF" w:rsidRDefault="0098049E" w:rsidP="0098049E">
            <w:pPr>
              <w:spacing w:after="100" w:afterAutospacing="1"/>
              <w:jc w:val="center"/>
              <w:rPr>
                <w:b/>
                <w:color w:val="000000" w:themeColor="text1"/>
              </w:rPr>
            </w:pPr>
            <w:r w:rsidRPr="00D03EFF">
              <w:rPr>
                <w:b/>
                <w:color w:val="000000" w:themeColor="text1"/>
              </w:rPr>
              <w:t>Level of Pain</w:t>
            </w:r>
            <w:r>
              <w:rPr>
                <w:b/>
                <w:color w:val="000000" w:themeColor="text1"/>
              </w:rPr>
              <w:t xml:space="preserve"> &amp; Associated Notes</w:t>
            </w:r>
          </w:p>
        </w:tc>
      </w:tr>
      <w:tr w:rsidR="00A3370E" w:rsidTr="00D67721">
        <w:tc>
          <w:tcPr>
            <w:tcW w:w="4290" w:type="dxa"/>
            <w:vMerge/>
            <w:shd w:val="clear" w:color="auto" w:fill="D9D9D9" w:themeFill="background1" w:themeFillShade="D9"/>
            <w:vAlign w:val="center"/>
          </w:tcPr>
          <w:p w:rsidR="00A3370E" w:rsidRDefault="00A3370E" w:rsidP="00F31F45">
            <w:pPr>
              <w:spacing w:after="100" w:afterAutospacing="1"/>
              <w:rPr>
                <w:b/>
              </w:rPr>
            </w:pPr>
          </w:p>
        </w:tc>
        <w:tc>
          <w:tcPr>
            <w:tcW w:w="1966" w:type="dxa"/>
            <w:shd w:val="clear" w:color="auto" w:fill="D9D9D9" w:themeFill="background1" w:themeFillShade="D9"/>
            <w:vAlign w:val="center"/>
          </w:tcPr>
          <w:p w:rsidR="00A3370E" w:rsidRPr="00D03EFF" w:rsidRDefault="00A3370E" w:rsidP="00A371AC">
            <w:pPr>
              <w:spacing w:after="100" w:afterAutospacing="1"/>
              <w:jc w:val="center"/>
              <w:rPr>
                <w:b/>
                <w:color w:val="000000" w:themeColor="text1"/>
              </w:rPr>
            </w:pPr>
            <w:r>
              <w:rPr>
                <w:b/>
                <w:color w:val="000000" w:themeColor="text1"/>
              </w:rPr>
              <w:t>Start of Workshop</w:t>
            </w:r>
            <w:r>
              <w:rPr>
                <w:b/>
                <w:color w:val="000000" w:themeColor="text1"/>
              </w:rPr>
              <w:br/>
              <w:t>(Actual)</w:t>
            </w:r>
          </w:p>
        </w:tc>
        <w:tc>
          <w:tcPr>
            <w:tcW w:w="1966" w:type="dxa"/>
            <w:shd w:val="clear" w:color="auto" w:fill="D9D9D9" w:themeFill="background1" w:themeFillShade="D9"/>
          </w:tcPr>
          <w:p w:rsidR="00A3370E" w:rsidRPr="00D03EFF" w:rsidRDefault="00A3370E" w:rsidP="00A371AC">
            <w:pPr>
              <w:spacing w:after="100" w:afterAutospacing="1"/>
              <w:jc w:val="center"/>
              <w:rPr>
                <w:b/>
                <w:color w:val="000000" w:themeColor="text1"/>
              </w:rPr>
            </w:pPr>
            <w:r>
              <w:rPr>
                <w:b/>
                <w:color w:val="000000" w:themeColor="text1"/>
              </w:rPr>
              <w:t>End of Workshop</w:t>
            </w:r>
            <w:r>
              <w:rPr>
                <w:b/>
                <w:color w:val="000000" w:themeColor="text1"/>
              </w:rPr>
              <w:br/>
              <w:t>(Anticipated)</w:t>
            </w:r>
          </w:p>
        </w:tc>
        <w:tc>
          <w:tcPr>
            <w:tcW w:w="1966" w:type="dxa"/>
            <w:shd w:val="clear" w:color="auto" w:fill="D9D9D9" w:themeFill="background1" w:themeFillShade="D9"/>
          </w:tcPr>
          <w:p w:rsidR="00A3370E" w:rsidRPr="00D03EFF" w:rsidRDefault="00A3370E" w:rsidP="00A371AC">
            <w:pPr>
              <w:spacing w:after="100" w:afterAutospacing="1"/>
              <w:jc w:val="center"/>
              <w:rPr>
                <w:b/>
                <w:color w:val="000000" w:themeColor="text1"/>
              </w:rPr>
            </w:pPr>
            <w:r>
              <w:rPr>
                <w:b/>
                <w:color w:val="000000" w:themeColor="text1"/>
              </w:rPr>
              <w:t>Follow-Up Review</w:t>
            </w:r>
            <w:r>
              <w:rPr>
                <w:b/>
                <w:color w:val="000000" w:themeColor="text1"/>
              </w:rPr>
              <w:br/>
              <w:t>(Actual)</w:t>
            </w:r>
          </w:p>
        </w:tc>
      </w:tr>
      <w:tr w:rsidR="0098049E" w:rsidTr="00D67721">
        <w:tc>
          <w:tcPr>
            <w:tcW w:w="4290" w:type="dxa"/>
            <w:vAlign w:val="center"/>
          </w:tcPr>
          <w:p w:rsidR="0098049E" w:rsidRPr="00DC6AD6" w:rsidRDefault="0098049E" w:rsidP="00F31F45">
            <w:pPr>
              <w:spacing w:after="100" w:afterAutospacing="1"/>
            </w:pPr>
            <w:r w:rsidRPr="00DC6AD6">
              <w:t>Unclear project goals</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r w:rsidRPr="00DC6AD6">
              <w:t>Unclear about who is involved in a project</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r w:rsidRPr="00DC6AD6">
              <w:t>Unclear and incomplete requirements</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r w:rsidRPr="00DC6AD6">
              <w:t>Lack of understanding of scope during design</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r w:rsidRPr="00DC6AD6">
              <w:t>Lack of stakeholder input</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r w:rsidRPr="00DC6AD6">
              <w:t xml:space="preserve">Lack of stakeholder communication </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r w:rsidRPr="00DC6AD6">
              <w:t>Not delivering what stakeholders want</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r w:rsidRPr="00DC6AD6">
              <w:t>Unclear goals of development effort</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r w:rsidRPr="00DC6AD6">
              <w:t>Changing requirements mid-development</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r w:rsidRPr="00DC6AD6">
              <w:t>Inability to solve issues immediately</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r w:rsidRPr="00DC6AD6">
              <w:t>Not enough details in requirements</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r w:rsidRPr="00DC6AD6">
              <w:t>Not enough team communication</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r w:rsidRPr="00DC6AD6">
              <w:t>Not meeting team deadlines</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r w:rsidRPr="00DC6AD6">
              <w:t>Stakeholders not knowing what was accomplished</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Default="0098049E" w:rsidP="00F31F45">
            <w:pPr>
              <w:spacing w:after="100" w:afterAutospacing="1"/>
            </w:pPr>
            <w:r w:rsidRPr="00DC6AD6">
              <w:t>Everything takes too long</w:t>
            </w: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r w:rsidR="0098049E" w:rsidTr="00D67721">
        <w:tc>
          <w:tcPr>
            <w:tcW w:w="4290" w:type="dxa"/>
            <w:vAlign w:val="center"/>
          </w:tcPr>
          <w:p w:rsidR="0098049E" w:rsidRPr="00DC6AD6" w:rsidRDefault="0098049E" w:rsidP="00F31F45">
            <w:pPr>
              <w:spacing w:after="100" w:afterAutospacing="1"/>
            </w:pPr>
          </w:p>
        </w:tc>
        <w:tc>
          <w:tcPr>
            <w:tcW w:w="1966" w:type="dxa"/>
            <w:vAlign w:val="center"/>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c>
          <w:tcPr>
            <w:tcW w:w="1966" w:type="dxa"/>
          </w:tcPr>
          <w:p w:rsidR="0098049E" w:rsidRDefault="0098049E" w:rsidP="00D03EFF">
            <w:pPr>
              <w:spacing w:after="100" w:afterAutospacing="1"/>
              <w:jc w:val="center"/>
              <w:rPr>
                <w:color w:val="000000" w:themeColor="text1"/>
              </w:rPr>
            </w:pPr>
          </w:p>
        </w:tc>
      </w:tr>
    </w:tbl>
    <w:p w:rsidR="008440E4" w:rsidRDefault="008440E4" w:rsidP="008440E4">
      <w:pPr>
        <w:rPr>
          <w:rFonts w:ascii="Georgia" w:hAnsi="Georgia"/>
        </w:rPr>
      </w:pPr>
      <w:r>
        <w:br w:type="page"/>
      </w:r>
    </w:p>
    <w:p w:rsidR="001E479D" w:rsidRPr="001E479D" w:rsidRDefault="001E479D" w:rsidP="001E479D">
      <w:pPr>
        <w:pStyle w:val="Heading3"/>
      </w:pPr>
      <w:bookmarkStart w:id="17" w:name="_Toc316312926"/>
      <w:r>
        <w:lastRenderedPageBreak/>
        <w:t>Workshop Mapping of Challenges</w:t>
      </w:r>
      <w:bookmarkEnd w:id="17"/>
      <w:r>
        <w:t xml:space="preserve"> </w:t>
      </w:r>
    </w:p>
    <w:p w:rsidR="001E479D" w:rsidRDefault="001E479D" w:rsidP="001E479D">
      <w:pPr>
        <w:spacing w:after="0"/>
        <w:rPr>
          <w:color w:val="000000" w:themeColor="text1"/>
        </w:rPr>
      </w:pPr>
      <w:r>
        <w:rPr>
          <w:color w:val="000000" w:themeColor="text1"/>
        </w:rPr>
        <w:t>The challenges associated with historic approaches to project management and execution can be mapped against the sections of the workshop, as follows:</w:t>
      </w:r>
    </w:p>
    <w:p w:rsidR="001E479D" w:rsidRDefault="001E479D" w:rsidP="001E479D">
      <w:pPr>
        <w:spacing w:after="0"/>
        <w:rPr>
          <w:color w:val="808080" w:themeColor="background1" w:themeShade="80"/>
        </w:rPr>
      </w:pPr>
    </w:p>
    <w:p w:rsidR="001E479D" w:rsidRPr="0098049E" w:rsidRDefault="001E479D" w:rsidP="001E479D">
      <w:pPr>
        <w:spacing w:after="0"/>
        <w:rPr>
          <w:color w:val="808080" w:themeColor="background1" w:themeShade="80"/>
        </w:rPr>
      </w:pPr>
      <w:r w:rsidRPr="0098049E">
        <w:rPr>
          <w:color w:val="808080" w:themeColor="background1" w:themeShade="80"/>
        </w:rPr>
        <w:t>[&amp;&amp;</w:t>
      </w:r>
      <w:r>
        <w:rPr>
          <w:i/>
          <w:color w:val="808080" w:themeColor="background1" w:themeShade="80"/>
        </w:rPr>
        <w:t xml:space="preserve">Ideally, insert snapshots of the </w:t>
      </w:r>
      <w:r w:rsidRPr="001E479D">
        <w:rPr>
          <w:b/>
          <w:i/>
          <w:color w:val="808080" w:themeColor="background1" w:themeShade="80"/>
        </w:rPr>
        <w:t>outputs</w:t>
      </w:r>
      <w:r>
        <w:rPr>
          <w:i/>
          <w:color w:val="808080" w:themeColor="background1" w:themeShade="80"/>
        </w:rPr>
        <w:t xml:space="preserve"> from the Diagnostic Tool – but use the following table for now</w:t>
      </w:r>
      <w:r w:rsidRPr="0098049E">
        <w:rPr>
          <w:color w:val="808080" w:themeColor="background1" w:themeShade="80"/>
        </w:rPr>
        <w:t>]</w:t>
      </w:r>
    </w:p>
    <w:p w:rsidR="00D03EFF" w:rsidRDefault="00D03EFF" w:rsidP="00D03EFF">
      <w:pPr>
        <w:spacing w:after="0"/>
        <w:rPr>
          <w:color w:val="000000" w:themeColor="text1"/>
        </w:rPr>
      </w:pPr>
    </w:p>
    <w:tbl>
      <w:tblPr>
        <w:tblStyle w:val="TableGrid"/>
        <w:tblW w:w="10188" w:type="dxa"/>
        <w:tblLook w:val="04A0"/>
      </w:tblPr>
      <w:tblGrid>
        <w:gridCol w:w="3347"/>
        <w:gridCol w:w="2280"/>
        <w:gridCol w:w="2280"/>
        <w:gridCol w:w="2281"/>
      </w:tblGrid>
      <w:tr w:rsidR="0098049E" w:rsidRPr="00D03EFF" w:rsidTr="00D67721">
        <w:tc>
          <w:tcPr>
            <w:tcW w:w="3347" w:type="dxa"/>
            <w:vMerge w:val="restart"/>
            <w:shd w:val="clear" w:color="auto" w:fill="D9D9D9" w:themeFill="background1" w:themeFillShade="D9"/>
            <w:vAlign w:val="center"/>
          </w:tcPr>
          <w:p w:rsidR="0098049E" w:rsidRPr="00D03EFF" w:rsidRDefault="0098049E" w:rsidP="00A371AC">
            <w:pPr>
              <w:spacing w:after="100" w:afterAutospacing="1"/>
              <w:rPr>
                <w:b/>
              </w:rPr>
            </w:pPr>
            <w:r>
              <w:rPr>
                <w:b/>
              </w:rPr>
              <w:t>Challenges Mapped to Workshop Sections</w:t>
            </w:r>
          </w:p>
        </w:tc>
        <w:tc>
          <w:tcPr>
            <w:tcW w:w="6841" w:type="dxa"/>
            <w:gridSpan w:val="3"/>
            <w:shd w:val="clear" w:color="auto" w:fill="D9D9D9" w:themeFill="background1" w:themeFillShade="D9"/>
            <w:vAlign w:val="center"/>
          </w:tcPr>
          <w:p w:rsidR="0098049E" w:rsidRPr="00D03EFF" w:rsidRDefault="0098049E" w:rsidP="0098049E">
            <w:pPr>
              <w:spacing w:after="100" w:afterAutospacing="1"/>
              <w:jc w:val="center"/>
              <w:rPr>
                <w:b/>
                <w:color w:val="000000" w:themeColor="text1"/>
              </w:rPr>
            </w:pPr>
            <w:r w:rsidRPr="00D03EFF">
              <w:rPr>
                <w:b/>
                <w:color w:val="000000" w:themeColor="text1"/>
              </w:rPr>
              <w:t>Level of Pain</w:t>
            </w:r>
            <w:r>
              <w:rPr>
                <w:b/>
                <w:color w:val="000000" w:themeColor="text1"/>
              </w:rPr>
              <w:t xml:space="preserve"> &amp; Associated Notes</w:t>
            </w:r>
          </w:p>
        </w:tc>
      </w:tr>
      <w:tr w:rsidR="0098049E" w:rsidRPr="00D03EFF" w:rsidTr="00D67721">
        <w:tc>
          <w:tcPr>
            <w:tcW w:w="3347" w:type="dxa"/>
            <w:vMerge/>
            <w:shd w:val="clear" w:color="auto" w:fill="D9D9D9" w:themeFill="background1" w:themeFillShade="D9"/>
            <w:vAlign w:val="center"/>
          </w:tcPr>
          <w:p w:rsidR="0098049E" w:rsidRDefault="0098049E" w:rsidP="00A371AC">
            <w:pPr>
              <w:spacing w:after="100" w:afterAutospacing="1"/>
              <w:rPr>
                <w:b/>
              </w:rPr>
            </w:pPr>
          </w:p>
        </w:tc>
        <w:tc>
          <w:tcPr>
            <w:tcW w:w="2280" w:type="dxa"/>
            <w:shd w:val="clear" w:color="auto" w:fill="D9D9D9" w:themeFill="background1" w:themeFillShade="D9"/>
            <w:vAlign w:val="center"/>
          </w:tcPr>
          <w:p w:rsidR="00A3370E" w:rsidRPr="00D03EFF" w:rsidRDefault="0098049E" w:rsidP="00A3370E">
            <w:pPr>
              <w:spacing w:after="100" w:afterAutospacing="1"/>
              <w:jc w:val="center"/>
              <w:rPr>
                <w:b/>
                <w:color w:val="000000" w:themeColor="text1"/>
              </w:rPr>
            </w:pPr>
            <w:r>
              <w:rPr>
                <w:b/>
                <w:color w:val="000000" w:themeColor="text1"/>
              </w:rPr>
              <w:t>Start of Workshop</w:t>
            </w:r>
            <w:r w:rsidR="00A3370E">
              <w:rPr>
                <w:b/>
                <w:color w:val="000000" w:themeColor="text1"/>
              </w:rPr>
              <w:br/>
              <w:t>(Actual)</w:t>
            </w:r>
          </w:p>
        </w:tc>
        <w:tc>
          <w:tcPr>
            <w:tcW w:w="2280" w:type="dxa"/>
            <w:shd w:val="clear" w:color="auto" w:fill="D9D9D9" w:themeFill="background1" w:themeFillShade="D9"/>
          </w:tcPr>
          <w:p w:rsidR="00A3370E" w:rsidRPr="00D03EFF" w:rsidRDefault="0098049E" w:rsidP="00A3370E">
            <w:pPr>
              <w:spacing w:after="100" w:afterAutospacing="1"/>
              <w:jc w:val="center"/>
              <w:rPr>
                <w:b/>
                <w:color w:val="000000" w:themeColor="text1"/>
              </w:rPr>
            </w:pPr>
            <w:r>
              <w:rPr>
                <w:b/>
                <w:color w:val="000000" w:themeColor="text1"/>
              </w:rPr>
              <w:t>End of Workshop</w:t>
            </w:r>
            <w:r w:rsidR="00A3370E">
              <w:rPr>
                <w:b/>
                <w:color w:val="000000" w:themeColor="text1"/>
              </w:rPr>
              <w:br/>
              <w:t>(Anticipated)</w:t>
            </w:r>
          </w:p>
        </w:tc>
        <w:tc>
          <w:tcPr>
            <w:tcW w:w="2281" w:type="dxa"/>
            <w:shd w:val="clear" w:color="auto" w:fill="D9D9D9" w:themeFill="background1" w:themeFillShade="D9"/>
          </w:tcPr>
          <w:p w:rsidR="00A3370E" w:rsidRPr="00D03EFF" w:rsidRDefault="0098049E" w:rsidP="00A3370E">
            <w:pPr>
              <w:spacing w:after="100" w:afterAutospacing="1"/>
              <w:jc w:val="center"/>
              <w:rPr>
                <w:b/>
                <w:color w:val="000000" w:themeColor="text1"/>
              </w:rPr>
            </w:pPr>
            <w:r>
              <w:rPr>
                <w:b/>
                <w:color w:val="000000" w:themeColor="text1"/>
              </w:rPr>
              <w:t>Follow-Up Review</w:t>
            </w:r>
            <w:r w:rsidR="00A3370E">
              <w:rPr>
                <w:b/>
                <w:color w:val="000000" w:themeColor="text1"/>
              </w:rPr>
              <w:br/>
              <w:t>(Actual)</w:t>
            </w:r>
          </w:p>
        </w:tc>
      </w:tr>
      <w:tr w:rsidR="0098049E" w:rsidTr="00D67721">
        <w:tc>
          <w:tcPr>
            <w:tcW w:w="3347" w:type="dxa"/>
            <w:vAlign w:val="center"/>
          </w:tcPr>
          <w:p w:rsidR="0098049E" w:rsidRPr="00DC6AD6" w:rsidRDefault="0098049E" w:rsidP="0098049E">
            <w:pPr>
              <w:spacing w:after="100" w:afterAutospacing="1"/>
              <w:ind w:left="360" w:hanging="360"/>
            </w:pPr>
            <w:r>
              <w:t xml:space="preserve">1.2 </w:t>
            </w:r>
            <w:r w:rsidRPr="0098049E">
              <w:t>Business Analysis Planning &amp; Methodology</w:t>
            </w:r>
          </w:p>
        </w:tc>
        <w:tc>
          <w:tcPr>
            <w:tcW w:w="2280" w:type="dxa"/>
            <w:vAlign w:val="center"/>
          </w:tcPr>
          <w:p w:rsidR="0098049E" w:rsidRDefault="0098049E" w:rsidP="00A371AC">
            <w:pPr>
              <w:spacing w:after="100" w:afterAutospacing="1"/>
              <w:jc w:val="center"/>
              <w:rPr>
                <w:color w:val="000000" w:themeColor="text1"/>
              </w:rPr>
            </w:pPr>
          </w:p>
        </w:tc>
        <w:tc>
          <w:tcPr>
            <w:tcW w:w="2280" w:type="dxa"/>
          </w:tcPr>
          <w:p w:rsidR="0098049E" w:rsidRDefault="0098049E" w:rsidP="00A371AC">
            <w:pPr>
              <w:spacing w:after="100" w:afterAutospacing="1"/>
              <w:jc w:val="center"/>
              <w:rPr>
                <w:color w:val="000000" w:themeColor="text1"/>
              </w:rPr>
            </w:pPr>
          </w:p>
        </w:tc>
        <w:tc>
          <w:tcPr>
            <w:tcW w:w="2281" w:type="dxa"/>
          </w:tcPr>
          <w:p w:rsidR="0098049E" w:rsidRDefault="0098049E" w:rsidP="00A371AC">
            <w:pPr>
              <w:spacing w:after="100" w:afterAutospacing="1"/>
              <w:jc w:val="center"/>
              <w:rPr>
                <w:color w:val="000000" w:themeColor="text1"/>
              </w:rPr>
            </w:pPr>
          </w:p>
        </w:tc>
      </w:tr>
      <w:tr w:rsidR="0098049E" w:rsidTr="00D67721">
        <w:tc>
          <w:tcPr>
            <w:tcW w:w="3347" w:type="dxa"/>
            <w:vAlign w:val="center"/>
          </w:tcPr>
          <w:p w:rsidR="0098049E" w:rsidRPr="00DC6AD6" w:rsidRDefault="0098049E" w:rsidP="0098049E">
            <w:pPr>
              <w:spacing w:after="100" w:afterAutospacing="1"/>
              <w:ind w:left="360" w:hanging="360"/>
            </w:pPr>
            <w:r>
              <w:t xml:space="preserve">1.3 </w:t>
            </w:r>
            <w:r w:rsidRPr="0098049E">
              <w:t>Refining Your Requirements Methodologies</w:t>
            </w:r>
          </w:p>
        </w:tc>
        <w:tc>
          <w:tcPr>
            <w:tcW w:w="2280" w:type="dxa"/>
            <w:vAlign w:val="center"/>
          </w:tcPr>
          <w:p w:rsidR="0098049E" w:rsidRDefault="0098049E" w:rsidP="00A371AC">
            <w:pPr>
              <w:spacing w:after="100" w:afterAutospacing="1"/>
              <w:jc w:val="center"/>
              <w:rPr>
                <w:color w:val="000000" w:themeColor="text1"/>
              </w:rPr>
            </w:pPr>
          </w:p>
        </w:tc>
        <w:tc>
          <w:tcPr>
            <w:tcW w:w="2280" w:type="dxa"/>
          </w:tcPr>
          <w:p w:rsidR="0098049E" w:rsidRDefault="0098049E" w:rsidP="00A371AC">
            <w:pPr>
              <w:spacing w:after="100" w:afterAutospacing="1"/>
              <w:jc w:val="center"/>
              <w:rPr>
                <w:color w:val="000000" w:themeColor="text1"/>
              </w:rPr>
            </w:pPr>
          </w:p>
        </w:tc>
        <w:tc>
          <w:tcPr>
            <w:tcW w:w="2281" w:type="dxa"/>
          </w:tcPr>
          <w:p w:rsidR="0098049E" w:rsidRDefault="0098049E" w:rsidP="00A371AC">
            <w:pPr>
              <w:spacing w:after="100" w:afterAutospacing="1"/>
              <w:jc w:val="center"/>
              <w:rPr>
                <w:color w:val="000000" w:themeColor="text1"/>
              </w:rPr>
            </w:pPr>
          </w:p>
        </w:tc>
      </w:tr>
      <w:tr w:rsidR="0098049E" w:rsidTr="00D67721">
        <w:tc>
          <w:tcPr>
            <w:tcW w:w="3347" w:type="dxa"/>
            <w:vAlign w:val="center"/>
          </w:tcPr>
          <w:p w:rsidR="0098049E" w:rsidRPr="00DC6AD6" w:rsidRDefault="0098049E" w:rsidP="0098049E">
            <w:pPr>
              <w:spacing w:after="100" w:afterAutospacing="1"/>
              <w:ind w:left="360" w:hanging="360"/>
            </w:pPr>
            <w:r>
              <w:t xml:space="preserve">2.1 </w:t>
            </w:r>
            <w:r w:rsidR="00A3370E" w:rsidRPr="00A3370E">
              <w:t>Business &amp; Stakeholder Requirements Gathering Processes</w:t>
            </w:r>
          </w:p>
        </w:tc>
        <w:tc>
          <w:tcPr>
            <w:tcW w:w="2280" w:type="dxa"/>
            <w:vAlign w:val="center"/>
          </w:tcPr>
          <w:p w:rsidR="0098049E" w:rsidRDefault="0098049E" w:rsidP="00A371AC">
            <w:pPr>
              <w:spacing w:after="100" w:afterAutospacing="1"/>
              <w:jc w:val="center"/>
              <w:rPr>
                <w:color w:val="000000" w:themeColor="text1"/>
              </w:rPr>
            </w:pPr>
          </w:p>
        </w:tc>
        <w:tc>
          <w:tcPr>
            <w:tcW w:w="2280" w:type="dxa"/>
          </w:tcPr>
          <w:p w:rsidR="0098049E" w:rsidRDefault="0098049E" w:rsidP="00A371AC">
            <w:pPr>
              <w:spacing w:after="100" w:afterAutospacing="1"/>
              <w:jc w:val="center"/>
              <w:rPr>
                <w:color w:val="000000" w:themeColor="text1"/>
              </w:rPr>
            </w:pPr>
          </w:p>
        </w:tc>
        <w:tc>
          <w:tcPr>
            <w:tcW w:w="2281" w:type="dxa"/>
          </w:tcPr>
          <w:p w:rsidR="0098049E" w:rsidRDefault="0098049E" w:rsidP="00A371AC">
            <w:pPr>
              <w:spacing w:after="100" w:afterAutospacing="1"/>
              <w:jc w:val="center"/>
              <w:rPr>
                <w:color w:val="000000" w:themeColor="text1"/>
              </w:rPr>
            </w:pPr>
          </w:p>
        </w:tc>
      </w:tr>
      <w:tr w:rsidR="0098049E" w:rsidTr="00D67721">
        <w:tc>
          <w:tcPr>
            <w:tcW w:w="3347" w:type="dxa"/>
            <w:vAlign w:val="center"/>
          </w:tcPr>
          <w:p w:rsidR="0098049E" w:rsidRPr="00DC6AD6" w:rsidRDefault="0098049E" w:rsidP="0098049E">
            <w:pPr>
              <w:spacing w:after="100" w:afterAutospacing="1"/>
              <w:ind w:left="360" w:hanging="360"/>
            </w:pPr>
            <w:r>
              <w:t xml:space="preserve">2.2 </w:t>
            </w:r>
            <w:r w:rsidR="00A3370E" w:rsidRPr="00A3370E">
              <w:t>Solution Requirements Gathering Processes</w:t>
            </w:r>
          </w:p>
        </w:tc>
        <w:tc>
          <w:tcPr>
            <w:tcW w:w="2280" w:type="dxa"/>
            <w:vAlign w:val="center"/>
          </w:tcPr>
          <w:p w:rsidR="0098049E" w:rsidRDefault="0098049E" w:rsidP="00A371AC">
            <w:pPr>
              <w:spacing w:after="100" w:afterAutospacing="1"/>
              <w:jc w:val="center"/>
              <w:rPr>
                <w:color w:val="000000" w:themeColor="text1"/>
              </w:rPr>
            </w:pPr>
          </w:p>
        </w:tc>
        <w:tc>
          <w:tcPr>
            <w:tcW w:w="2280" w:type="dxa"/>
          </w:tcPr>
          <w:p w:rsidR="0098049E" w:rsidRDefault="0098049E" w:rsidP="00A371AC">
            <w:pPr>
              <w:spacing w:after="100" w:afterAutospacing="1"/>
              <w:jc w:val="center"/>
              <w:rPr>
                <w:color w:val="000000" w:themeColor="text1"/>
              </w:rPr>
            </w:pPr>
          </w:p>
        </w:tc>
        <w:tc>
          <w:tcPr>
            <w:tcW w:w="2281" w:type="dxa"/>
          </w:tcPr>
          <w:p w:rsidR="0098049E" w:rsidRDefault="0098049E" w:rsidP="00A371AC">
            <w:pPr>
              <w:spacing w:after="100" w:afterAutospacing="1"/>
              <w:jc w:val="center"/>
              <w:rPr>
                <w:color w:val="000000" w:themeColor="text1"/>
              </w:rPr>
            </w:pPr>
          </w:p>
        </w:tc>
      </w:tr>
      <w:tr w:rsidR="0098049E" w:rsidTr="00D67721">
        <w:tc>
          <w:tcPr>
            <w:tcW w:w="3347" w:type="dxa"/>
            <w:vAlign w:val="center"/>
          </w:tcPr>
          <w:p w:rsidR="0098049E" w:rsidRPr="00DC6AD6" w:rsidRDefault="0098049E" w:rsidP="0098049E">
            <w:pPr>
              <w:spacing w:after="100" w:afterAutospacing="1"/>
              <w:ind w:left="360" w:hanging="360"/>
            </w:pPr>
            <w:r>
              <w:t xml:space="preserve">2.3 </w:t>
            </w:r>
            <w:r w:rsidR="00A3370E" w:rsidRPr="00A3370E">
              <w:t>Requirements Prioritization and Optimization Processes</w:t>
            </w:r>
          </w:p>
        </w:tc>
        <w:tc>
          <w:tcPr>
            <w:tcW w:w="2280" w:type="dxa"/>
            <w:vAlign w:val="center"/>
          </w:tcPr>
          <w:p w:rsidR="0098049E" w:rsidRDefault="0098049E" w:rsidP="00A371AC">
            <w:pPr>
              <w:spacing w:after="100" w:afterAutospacing="1"/>
              <w:jc w:val="center"/>
              <w:rPr>
                <w:color w:val="000000" w:themeColor="text1"/>
              </w:rPr>
            </w:pPr>
          </w:p>
        </w:tc>
        <w:tc>
          <w:tcPr>
            <w:tcW w:w="2280" w:type="dxa"/>
          </w:tcPr>
          <w:p w:rsidR="0098049E" w:rsidRDefault="0098049E" w:rsidP="00A371AC">
            <w:pPr>
              <w:spacing w:after="100" w:afterAutospacing="1"/>
              <w:jc w:val="center"/>
              <w:rPr>
                <w:color w:val="000000" w:themeColor="text1"/>
              </w:rPr>
            </w:pPr>
          </w:p>
        </w:tc>
        <w:tc>
          <w:tcPr>
            <w:tcW w:w="2281" w:type="dxa"/>
          </w:tcPr>
          <w:p w:rsidR="0098049E" w:rsidRDefault="0098049E" w:rsidP="00A371AC">
            <w:pPr>
              <w:spacing w:after="100" w:afterAutospacing="1"/>
              <w:jc w:val="center"/>
              <w:rPr>
                <w:color w:val="000000" w:themeColor="text1"/>
              </w:rPr>
            </w:pPr>
          </w:p>
        </w:tc>
      </w:tr>
      <w:tr w:rsidR="0098049E" w:rsidTr="00D67721">
        <w:tc>
          <w:tcPr>
            <w:tcW w:w="3347" w:type="dxa"/>
            <w:vAlign w:val="center"/>
          </w:tcPr>
          <w:p w:rsidR="0098049E" w:rsidRPr="00DC6AD6" w:rsidRDefault="0098049E" w:rsidP="0098049E">
            <w:pPr>
              <w:spacing w:after="100" w:afterAutospacing="1"/>
              <w:ind w:left="360" w:hanging="360"/>
            </w:pPr>
            <w:r>
              <w:t xml:space="preserve">3.1 </w:t>
            </w:r>
            <w:r w:rsidR="00A3370E" w:rsidRPr="00A3370E">
              <w:t>Build vs. Buy Decision-Making Processes</w:t>
            </w:r>
          </w:p>
        </w:tc>
        <w:tc>
          <w:tcPr>
            <w:tcW w:w="2280" w:type="dxa"/>
            <w:vAlign w:val="center"/>
          </w:tcPr>
          <w:p w:rsidR="0098049E" w:rsidRDefault="0098049E" w:rsidP="00A371AC">
            <w:pPr>
              <w:spacing w:after="100" w:afterAutospacing="1"/>
              <w:jc w:val="center"/>
              <w:rPr>
                <w:color w:val="000000" w:themeColor="text1"/>
              </w:rPr>
            </w:pPr>
          </w:p>
        </w:tc>
        <w:tc>
          <w:tcPr>
            <w:tcW w:w="2280" w:type="dxa"/>
          </w:tcPr>
          <w:p w:rsidR="0098049E" w:rsidRDefault="0098049E" w:rsidP="00A371AC">
            <w:pPr>
              <w:spacing w:after="100" w:afterAutospacing="1"/>
              <w:jc w:val="center"/>
              <w:rPr>
                <w:color w:val="000000" w:themeColor="text1"/>
              </w:rPr>
            </w:pPr>
          </w:p>
        </w:tc>
        <w:tc>
          <w:tcPr>
            <w:tcW w:w="2281" w:type="dxa"/>
          </w:tcPr>
          <w:p w:rsidR="0098049E" w:rsidRDefault="0098049E" w:rsidP="00A371AC">
            <w:pPr>
              <w:spacing w:after="100" w:afterAutospacing="1"/>
              <w:jc w:val="center"/>
              <w:rPr>
                <w:color w:val="000000" w:themeColor="text1"/>
              </w:rPr>
            </w:pPr>
          </w:p>
        </w:tc>
      </w:tr>
      <w:tr w:rsidR="0098049E" w:rsidTr="00D67721">
        <w:tc>
          <w:tcPr>
            <w:tcW w:w="3347" w:type="dxa"/>
            <w:vAlign w:val="center"/>
          </w:tcPr>
          <w:p w:rsidR="0098049E" w:rsidRPr="00DC6AD6" w:rsidRDefault="0098049E" w:rsidP="0098049E">
            <w:pPr>
              <w:spacing w:after="100" w:afterAutospacing="1"/>
              <w:ind w:left="360" w:hanging="360"/>
            </w:pPr>
            <w:r>
              <w:t xml:space="preserve">3.2 </w:t>
            </w:r>
            <w:r w:rsidR="00A3370E" w:rsidRPr="00A3370E">
              <w:t>Buy Projects – Selection Processes</w:t>
            </w:r>
          </w:p>
        </w:tc>
        <w:tc>
          <w:tcPr>
            <w:tcW w:w="2280" w:type="dxa"/>
            <w:vAlign w:val="center"/>
          </w:tcPr>
          <w:p w:rsidR="0098049E" w:rsidRDefault="0098049E" w:rsidP="00A371AC">
            <w:pPr>
              <w:spacing w:after="100" w:afterAutospacing="1"/>
              <w:jc w:val="center"/>
              <w:rPr>
                <w:color w:val="000000" w:themeColor="text1"/>
              </w:rPr>
            </w:pPr>
          </w:p>
        </w:tc>
        <w:tc>
          <w:tcPr>
            <w:tcW w:w="2280" w:type="dxa"/>
          </w:tcPr>
          <w:p w:rsidR="0098049E" w:rsidRDefault="0098049E" w:rsidP="00A371AC">
            <w:pPr>
              <w:spacing w:after="100" w:afterAutospacing="1"/>
              <w:jc w:val="center"/>
              <w:rPr>
                <w:color w:val="000000" w:themeColor="text1"/>
              </w:rPr>
            </w:pPr>
          </w:p>
        </w:tc>
        <w:tc>
          <w:tcPr>
            <w:tcW w:w="2281" w:type="dxa"/>
          </w:tcPr>
          <w:p w:rsidR="0098049E" w:rsidRDefault="0098049E" w:rsidP="00A371AC">
            <w:pPr>
              <w:spacing w:after="100" w:afterAutospacing="1"/>
              <w:jc w:val="center"/>
              <w:rPr>
                <w:color w:val="000000" w:themeColor="text1"/>
              </w:rPr>
            </w:pPr>
          </w:p>
        </w:tc>
      </w:tr>
      <w:tr w:rsidR="0098049E" w:rsidTr="00D67721">
        <w:tc>
          <w:tcPr>
            <w:tcW w:w="3347" w:type="dxa"/>
            <w:vAlign w:val="center"/>
          </w:tcPr>
          <w:p w:rsidR="0098049E" w:rsidRPr="00DC6AD6" w:rsidRDefault="0098049E" w:rsidP="0098049E">
            <w:pPr>
              <w:spacing w:after="100" w:afterAutospacing="1"/>
              <w:ind w:left="360" w:hanging="360"/>
            </w:pPr>
            <w:r>
              <w:t xml:space="preserve">3.3 </w:t>
            </w:r>
            <w:r w:rsidR="00A3370E" w:rsidRPr="00A3370E">
              <w:t>Build Projects – Specification Processes</w:t>
            </w:r>
          </w:p>
        </w:tc>
        <w:tc>
          <w:tcPr>
            <w:tcW w:w="2280" w:type="dxa"/>
            <w:vAlign w:val="center"/>
          </w:tcPr>
          <w:p w:rsidR="0098049E" w:rsidRDefault="0098049E" w:rsidP="00A371AC">
            <w:pPr>
              <w:spacing w:after="100" w:afterAutospacing="1"/>
              <w:jc w:val="center"/>
              <w:rPr>
                <w:color w:val="000000" w:themeColor="text1"/>
              </w:rPr>
            </w:pPr>
          </w:p>
        </w:tc>
        <w:tc>
          <w:tcPr>
            <w:tcW w:w="2280" w:type="dxa"/>
          </w:tcPr>
          <w:p w:rsidR="0098049E" w:rsidRDefault="0098049E" w:rsidP="00A371AC">
            <w:pPr>
              <w:spacing w:after="100" w:afterAutospacing="1"/>
              <w:jc w:val="center"/>
              <w:rPr>
                <w:color w:val="000000" w:themeColor="text1"/>
              </w:rPr>
            </w:pPr>
          </w:p>
        </w:tc>
        <w:tc>
          <w:tcPr>
            <w:tcW w:w="2281" w:type="dxa"/>
          </w:tcPr>
          <w:p w:rsidR="0098049E" w:rsidRDefault="0098049E" w:rsidP="00A371AC">
            <w:pPr>
              <w:spacing w:after="100" w:afterAutospacing="1"/>
              <w:jc w:val="center"/>
              <w:rPr>
                <w:color w:val="000000" w:themeColor="text1"/>
              </w:rPr>
            </w:pPr>
          </w:p>
        </w:tc>
      </w:tr>
      <w:tr w:rsidR="0098049E" w:rsidTr="00D67721">
        <w:tc>
          <w:tcPr>
            <w:tcW w:w="3347" w:type="dxa"/>
            <w:vAlign w:val="center"/>
          </w:tcPr>
          <w:p w:rsidR="0098049E" w:rsidRDefault="0098049E" w:rsidP="0098049E">
            <w:pPr>
              <w:spacing w:after="100" w:afterAutospacing="1"/>
              <w:ind w:left="360" w:hanging="360"/>
            </w:pPr>
            <w:r>
              <w:t xml:space="preserve">3.4 </w:t>
            </w:r>
            <w:r w:rsidR="00A3370E" w:rsidRPr="00A3370E">
              <w:t>Validate &amp; Evaluate Performance of Deployed Solutions</w:t>
            </w:r>
          </w:p>
        </w:tc>
        <w:tc>
          <w:tcPr>
            <w:tcW w:w="2280" w:type="dxa"/>
            <w:vAlign w:val="center"/>
          </w:tcPr>
          <w:p w:rsidR="0098049E" w:rsidRDefault="0098049E" w:rsidP="00A371AC">
            <w:pPr>
              <w:spacing w:after="100" w:afterAutospacing="1"/>
              <w:jc w:val="center"/>
              <w:rPr>
                <w:color w:val="000000" w:themeColor="text1"/>
              </w:rPr>
            </w:pPr>
          </w:p>
        </w:tc>
        <w:tc>
          <w:tcPr>
            <w:tcW w:w="2280" w:type="dxa"/>
          </w:tcPr>
          <w:p w:rsidR="0098049E" w:rsidRDefault="0098049E" w:rsidP="00A371AC">
            <w:pPr>
              <w:spacing w:after="100" w:afterAutospacing="1"/>
              <w:jc w:val="center"/>
              <w:rPr>
                <w:color w:val="000000" w:themeColor="text1"/>
              </w:rPr>
            </w:pPr>
          </w:p>
        </w:tc>
        <w:tc>
          <w:tcPr>
            <w:tcW w:w="2281" w:type="dxa"/>
          </w:tcPr>
          <w:p w:rsidR="0098049E" w:rsidRDefault="0098049E" w:rsidP="00A371AC">
            <w:pPr>
              <w:spacing w:after="100" w:afterAutospacing="1"/>
              <w:jc w:val="center"/>
              <w:rPr>
                <w:color w:val="000000" w:themeColor="text1"/>
              </w:rPr>
            </w:pPr>
          </w:p>
        </w:tc>
      </w:tr>
      <w:tr w:rsidR="0098049E" w:rsidTr="00D67721">
        <w:tc>
          <w:tcPr>
            <w:tcW w:w="3347" w:type="dxa"/>
            <w:vAlign w:val="center"/>
          </w:tcPr>
          <w:p w:rsidR="0098049E" w:rsidRDefault="0098049E" w:rsidP="0098049E">
            <w:pPr>
              <w:spacing w:after="100" w:afterAutospacing="1"/>
              <w:ind w:left="360" w:hanging="360"/>
            </w:pPr>
            <w:r>
              <w:t xml:space="preserve">4.1 </w:t>
            </w:r>
            <w:r w:rsidR="00A3370E" w:rsidRPr="00A3370E">
              <w:t>Managing Approvals, Changes &amp; Requirements Risk</w:t>
            </w:r>
          </w:p>
        </w:tc>
        <w:tc>
          <w:tcPr>
            <w:tcW w:w="2280" w:type="dxa"/>
            <w:vAlign w:val="center"/>
          </w:tcPr>
          <w:p w:rsidR="0098049E" w:rsidRDefault="0098049E" w:rsidP="00A371AC">
            <w:pPr>
              <w:spacing w:after="100" w:afterAutospacing="1"/>
              <w:jc w:val="center"/>
              <w:rPr>
                <w:color w:val="000000" w:themeColor="text1"/>
              </w:rPr>
            </w:pPr>
          </w:p>
        </w:tc>
        <w:tc>
          <w:tcPr>
            <w:tcW w:w="2280" w:type="dxa"/>
          </w:tcPr>
          <w:p w:rsidR="0098049E" w:rsidRDefault="0098049E" w:rsidP="00A371AC">
            <w:pPr>
              <w:spacing w:after="100" w:afterAutospacing="1"/>
              <w:jc w:val="center"/>
              <w:rPr>
                <w:color w:val="000000" w:themeColor="text1"/>
              </w:rPr>
            </w:pPr>
          </w:p>
        </w:tc>
        <w:tc>
          <w:tcPr>
            <w:tcW w:w="2281" w:type="dxa"/>
          </w:tcPr>
          <w:p w:rsidR="0098049E" w:rsidRDefault="0098049E" w:rsidP="00A371AC">
            <w:pPr>
              <w:spacing w:after="100" w:afterAutospacing="1"/>
              <w:jc w:val="center"/>
              <w:rPr>
                <w:color w:val="000000" w:themeColor="text1"/>
              </w:rPr>
            </w:pPr>
          </w:p>
        </w:tc>
      </w:tr>
      <w:tr w:rsidR="0098049E" w:rsidTr="00D67721">
        <w:tc>
          <w:tcPr>
            <w:tcW w:w="3347" w:type="dxa"/>
            <w:vAlign w:val="center"/>
          </w:tcPr>
          <w:p w:rsidR="0098049E" w:rsidRDefault="0098049E" w:rsidP="0098049E">
            <w:pPr>
              <w:spacing w:after="100" w:afterAutospacing="1"/>
              <w:ind w:left="360" w:hanging="360"/>
            </w:pPr>
            <w:r>
              <w:t xml:space="preserve">4.2 </w:t>
            </w:r>
            <w:r w:rsidR="00A3370E" w:rsidRPr="00A3370E">
              <w:t>Optimizing Requirements Team Performance</w:t>
            </w:r>
          </w:p>
        </w:tc>
        <w:tc>
          <w:tcPr>
            <w:tcW w:w="2280" w:type="dxa"/>
            <w:vAlign w:val="center"/>
          </w:tcPr>
          <w:p w:rsidR="0098049E" w:rsidRDefault="0098049E" w:rsidP="00A371AC">
            <w:pPr>
              <w:spacing w:after="100" w:afterAutospacing="1"/>
              <w:jc w:val="center"/>
              <w:rPr>
                <w:color w:val="000000" w:themeColor="text1"/>
              </w:rPr>
            </w:pPr>
          </w:p>
        </w:tc>
        <w:tc>
          <w:tcPr>
            <w:tcW w:w="2280" w:type="dxa"/>
          </w:tcPr>
          <w:p w:rsidR="0098049E" w:rsidRDefault="0098049E" w:rsidP="00A371AC">
            <w:pPr>
              <w:spacing w:after="100" w:afterAutospacing="1"/>
              <w:jc w:val="center"/>
              <w:rPr>
                <w:color w:val="000000" w:themeColor="text1"/>
              </w:rPr>
            </w:pPr>
          </w:p>
        </w:tc>
        <w:tc>
          <w:tcPr>
            <w:tcW w:w="2281" w:type="dxa"/>
          </w:tcPr>
          <w:p w:rsidR="0098049E" w:rsidRDefault="0098049E" w:rsidP="00A371AC">
            <w:pPr>
              <w:spacing w:after="100" w:afterAutospacing="1"/>
              <w:jc w:val="center"/>
              <w:rPr>
                <w:color w:val="000000" w:themeColor="text1"/>
              </w:rPr>
            </w:pPr>
          </w:p>
        </w:tc>
      </w:tr>
      <w:tr w:rsidR="0098049E" w:rsidTr="00D67721">
        <w:tc>
          <w:tcPr>
            <w:tcW w:w="3347" w:type="dxa"/>
            <w:vAlign w:val="center"/>
          </w:tcPr>
          <w:p w:rsidR="0098049E" w:rsidRDefault="0098049E" w:rsidP="0098049E">
            <w:pPr>
              <w:spacing w:after="100" w:afterAutospacing="1"/>
              <w:ind w:left="360" w:hanging="360"/>
            </w:pPr>
            <w:r>
              <w:t xml:space="preserve">4.3 </w:t>
            </w:r>
            <w:r w:rsidR="00A3370E" w:rsidRPr="00A3370E">
              <w:t>Continuous Improvement of Requirements Processes &amp; Tools</w:t>
            </w:r>
          </w:p>
        </w:tc>
        <w:tc>
          <w:tcPr>
            <w:tcW w:w="2280" w:type="dxa"/>
            <w:vAlign w:val="center"/>
          </w:tcPr>
          <w:p w:rsidR="0098049E" w:rsidRDefault="0098049E" w:rsidP="00A371AC">
            <w:pPr>
              <w:spacing w:after="100" w:afterAutospacing="1"/>
              <w:jc w:val="center"/>
              <w:rPr>
                <w:color w:val="000000" w:themeColor="text1"/>
              </w:rPr>
            </w:pPr>
          </w:p>
        </w:tc>
        <w:tc>
          <w:tcPr>
            <w:tcW w:w="2280" w:type="dxa"/>
          </w:tcPr>
          <w:p w:rsidR="0098049E" w:rsidRDefault="0098049E" w:rsidP="00A371AC">
            <w:pPr>
              <w:spacing w:after="100" w:afterAutospacing="1"/>
              <w:jc w:val="center"/>
              <w:rPr>
                <w:color w:val="000000" w:themeColor="text1"/>
              </w:rPr>
            </w:pPr>
          </w:p>
        </w:tc>
        <w:tc>
          <w:tcPr>
            <w:tcW w:w="2281" w:type="dxa"/>
          </w:tcPr>
          <w:p w:rsidR="0098049E" w:rsidRDefault="0098049E" w:rsidP="00A371AC">
            <w:pPr>
              <w:spacing w:after="100" w:afterAutospacing="1"/>
              <w:jc w:val="center"/>
              <w:rPr>
                <w:color w:val="000000" w:themeColor="text1"/>
              </w:rPr>
            </w:pPr>
          </w:p>
        </w:tc>
      </w:tr>
      <w:tr w:rsidR="0098049E" w:rsidTr="00D67721">
        <w:tc>
          <w:tcPr>
            <w:tcW w:w="3347" w:type="dxa"/>
            <w:vAlign w:val="center"/>
          </w:tcPr>
          <w:p w:rsidR="0098049E" w:rsidRDefault="0098049E" w:rsidP="0098049E">
            <w:pPr>
              <w:spacing w:after="100" w:afterAutospacing="1"/>
              <w:ind w:left="360" w:hanging="360"/>
            </w:pPr>
            <w:r>
              <w:t xml:space="preserve">4.4 </w:t>
            </w:r>
            <w:r w:rsidR="00A3370E" w:rsidRPr="00A3370E">
              <w:t>Managing Stakeholder Feedback and Expectations</w:t>
            </w:r>
          </w:p>
        </w:tc>
        <w:tc>
          <w:tcPr>
            <w:tcW w:w="2280" w:type="dxa"/>
            <w:vAlign w:val="center"/>
          </w:tcPr>
          <w:p w:rsidR="0098049E" w:rsidRDefault="0098049E" w:rsidP="00A371AC">
            <w:pPr>
              <w:spacing w:after="100" w:afterAutospacing="1"/>
              <w:jc w:val="center"/>
              <w:rPr>
                <w:color w:val="000000" w:themeColor="text1"/>
              </w:rPr>
            </w:pPr>
          </w:p>
        </w:tc>
        <w:tc>
          <w:tcPr>
            <w:tcW w:w="2280" w:type="dxa"/>
          </w:tcPr>
          <w:p w:rsidR="0098049E" w:rsidRDefault="0098049E" w:rsidP="00A371AC">
            <w:pPr>
              <w:spacing w:after="100" w:afterAutospacing="1"/>
              <w:jc w:val="center"/>
              <w:rPr>
                <w:color w:val="000000" w:themeColor="text1"/>
              </w:rPr>
            </w:pPr>
          </w:p>
        </w:tc>
        <w:tc>
          <w:tcPr>
            <w:tcW w:w="2281" w:type="dxa"/>
          </w:tcPr>
          <w:p w:rsidR="0098049E" w:rsidRDefault="0098049E" w:rsidP="00A371AC">
            <w:pPr>
              <w:spacing w:after="100" w:afterAutospacing="1"/>
              <w:jc w:val="center"/>
              <w:rPr>
                <w:color w:val="000000" w:themeColor="text1"/>
              </w:rPr>
            </w:pPr>
          </w:p>
        </w:tc>
      </w:tr>
    </w:tbl>
    <w:p w:rsidR="00D03EFF" w:rsidRPr="00974682" w:rsidRDefault="00D03EFF" w:rsidP="00D03EFF">
      <w:pPr>
        <w:spacing w:after="0"/>
        <w:rPr>
          <w:i/>
          <w:color w:val="000000" w:themeColor="text1"/>
        </w:rPr>
      </w:pPr>
    </w:p>
    <w:p w:rsidR="00D03EFF" w:rsidRDefault="00D03EFF">
      <w:pPr>
        <w:keepNext w:val="0"/>
        <w:tabs>
          <w:tab w:val="clear" w:pos="720"/>
        </w:tabs>
        <w:spacing w:after="0"/>
        <w:rPr>
          <w:rFonts w:ascii="Georgia" w:hAnsi="Georgia"/>
          <w:b/>
        </w:rPr>
      </w:pPr>
      <w:r>
        <w:br w:type="page"/>
      </w:r>
    </w:p>
    <w:p w:rsidR="004A0846" w:rsidRDefault="004A0846" w:rsidP="008F79FC">
      <w:pPr>
        <w:pStyle w:val="Heading2"/>
      </w:pPr>
      <w:bookmarkStart w:id="18" w:name="_Toc316312927"/>
      <w:r>
        <w:lastRenderedPageBreak/>
        <w:t xml:space="preserve">Top-Level Project Initiation </w:t>
      </w:r>
      <w:r w:rsidR="001B4302">
        <w:t>&amp; Execution Process</w:t>
      </w:r>
      <w:bookmarkEnd w:id="18"/>
    </w:p>
    <w:p w:rsidR="00853E7E" w:rsidRDefault="00853E7E" w:rsidP="00885332">
      <w:pPr>
        <w:spacing w:after="0"/>
        <w:rPr>
          <w:color w:val="808080" w:themeColor="background1" w:themeShade="80"/>
        </w:rPr>
      </w:pPr>
    </w:p>
    <w:p w:rsidR="004A0846" w:rsidRPr="004A0846" w:rsidRDefault="004A0846" w:rsidP="00885332">
      <w:pPr>
        <w:spacing w:after="0"/>
        <w:rPr>
          <w:color w:val="808080" w:themeColor="background1" w:themeShade="80"/>
        </w:rPr>
      </w:pPr>
      <w:r>
        <w:rPr>
          <w:color w:val="808080" w:themeColor="background1" w:themeShade="80"/>
        </w:rPr>
        <w:t>&amp;&amp;</w:t>
      </w:r>
      <w:r w:rsidRPr="004A0846">
        <w:rPr>
          <w:color w:val="808080" w:themeColor="background1" w:themeShade="80"/>
        </w:rPr>
        <w:t>The following is an example top-level project initiation process.</w:t>
      </w:r>
      <w:r>
        <w:rPr>
          <w:color w:val="808080" w:themeColor="background1" w:themeShade="80"/>
        </w:rPr>
        <w:t xml:space="preserve">  </w:t>
      </w:r>
      <w:r w:rsidRPr="004A0846">
        <w:rPr>
          <w:color w:val="808080" w:themeColor="background1" w:themeShade="80"/>
        </w:rPr>
        <w:t>Edit /replace with client-specific process flow.</w:t>
      </w:r>
      <w:r w:rsidR="00853E7E">
        <w:rPr>
          <w:color w:val="808080" w:themeColor="background1" w:themeShade="80"/>
        </w:rPr>
        <w:t xml:space="preserve">  Ensure that process step details (see Appendix A) are completed (or assigned for completion) </w:t>
      </w:r>
      <w:r w:rsidR="000B3F48">
        <w:rPr>
          <w:color w:val="808080" w:themeColor="background1" w:themeShade="80"/>
        </w:rPr>
        <w:t xml:space="preserve">and inserted below </w:t>
      </w:r>
      <w:r w:rsidR="00853E7E">
        <w:rPr>
          <w:color w:val="808080" w:themeColor="background1" w:themeShade="80"/>
        </w:rPr>
        <w:t>in support of the process flowchart.</w:t>
      </w:r>
    </w:p>
    <w:p w:rsidR="002B6AFA" w:rsidRDefault="002B6AFA" w:rsidP="002B6AFA">
      <w:pPr>
        <w:spacing w:after="0"/>
        <w:rPr>
          <w:color w:val="000000" w:themeColor="text1"/>
        </w:rPr>
      </w:pPr>
    </w:p>
    <w:p w:rsidR="002B6AFA" w:rsidRPr="002B6AFA" w:rsidRDefault="002B6AFA" w:rsidP="00885332">
      <w:pPr>
        <w:spacing w:after="0"/>
        <w:rPr>
          <w:color w:val="000000" w:themeColor="text1"/>
        </w:rPr>
      </w:pPr>
      <w:r>
        <w:rPr>
          <w:color w:val="000000" w:themeColor="text1"/>
        </w:rPr>
        <w:t>The following process flow and supporting process step details reflect how projects are initiated:</w:t>
      </w:r>
    </w:p>
    <w:p w:rsidR="004A0846" w:rsidRDefault="004A0846" w:rsidP="00885332">
      <w:pPr>
        <w:spacing w:after="0"/>
      </w:pPr>
    </w:p>
    <w:p w:rsidR="00D03EFF" w:rsidRDefault="002B6AFA">
      <w:pPr>
        <w:keepNext w:val="0"/>
        <w:tabs>
          <w:tab w:val="clear" w:pos="720"/>
        </w:tabs>
        <w:spacing w:after="0"/>
      </w:pPr>
      <w:r>
        <w:object w:dxaOrig="14604" w:dyaOrig="16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480.75pt" o:ole="">
            <v:imagedata r:id="rId11" o:title=""/>
          </v:shape>
          <o:OLEObject Type="Embed" ProgID="Visio.Drawing.11" ShapeID="_x0000_i1025" DrawAspect="Content" ObjectID="_1412067121" r:id="rId12"/>
        </w:object>
      </w:r>
    </w:p>
    <w:p w:rsidR="00D03EFF" w:rsidRPr="001B4302" w:rsidRDefault="00D03EFF" w:rsidP="001B4302">
      <w:pPr>
        <w:keepNext w:val="0"/>
        <w:tabs>
          <w:tab w:val="clear" w:pos="720"/>
        </w:tabs>
        <w:spacing w:after="0"/>
      </w:pPr>
      <w:r>
        <w:br w:type="page"/>
      </w:r>
    </w:p>
    <w:p w:rsidR="00D03EFF" w:rsidRDefault="00D03EFF" w:rsidP="00D03EFF">
      <w:pPr>
        <w:spacing w:after="0"/>
        <w:rPr>
          <w:color w:val="808080" w:themeColor="background1" w:themeShade="80"/>
        </w:rPr>
      </w:pPr>
      <w:r>
        <w:rPr>
          <w:color w:val="808080" w:themeColor="background1" w:themeShade="80"/>
        </w:rPr>
        <w:lastRenderedPageBreak/>
        <w:t>&amp;&amp;</w:t>
      </w:r>
      <w:r w:rsidRPr="004A0846">
        <w:rPr>
          <w:color w:val="808080" w:themeColor="background1" w:themeShade="80"/>
        </w:rPr>
        <w:t xml:space="preserve">The following </w:t>
      </w:r>
      <w:r w:rsidR="00140048">
        <w:rPr>
          <w:color w:val="808080" w:themeColor="background1" w:themeShade="80"/>
        </w:rPr>
        <w:t xml:space="preserve">includes </w:t>
      </w:r>
      <w:r w:rsidRPr="004A0846">
        <w:rPr>
          <w:color w:val="808080" w:themeColor="background1" w:themeShade="80"/>
        </w:rPr>
        <w:t xml:space="preserve">an example top-level </w:t>
      </w:r>
      <w:r>
        <w:rPr>
          <w:b/>
          <w:i/>
          <w:color w:val="808080" w:themeColor="background1" w:themeShade="80"/>
        </w:rPr>
        <w:t>waterfall</w:t>
      </w:r>
      <w:r w:rsidR="00140048">
        <w:rPr>
          <w:b/>
          <w:i/>
          <w:color w:val="808080" w:themeColor="background1" w:themeShade="80"/>
        </w:rPr>
        <w:t xml:space="preserve">, agile, </w:t>
      </w:r>
      <w:r w:rsidR="00140048" w:rsidRPr="00140048">
        <w:rPr>
          <w:color w:val="808080" w:themeColor="background1" w:themeShade="80"/>
        </w:rPr>
        <w:t>and</w:t>
      </w:r>
      <w:r w:rsidR="00140048">
        <w:rPr>
          <w:b/>
          <w:i/>
          <w:color w:val="808080" w:themeColor="background1" w:themeShade="80"/>
        </w:rPr>
        <w:t xml:space="preserve"> hybrid</w:t>
      </w:r>
      <w:r>
        <w:rPr>
          <w:b/>
          <w:i/>
          <w:color w:val="808080" w:themeColor="background1" w:themeShade="80"/>
        </w:rPr>
        <w:t xml:space="preserve"> </w:t>
      </w:r>
      <w:r w:rsidRPr="004A0846">
        <w:rPr>
          <w:color w:val="808080" w:themeColor="background1" w:themeShade="80"/>
        </w:rPr>
        <w:t xml:space="preserve">project </w:t>
      </w:r>
      <w:r>
        <w:rPr>
          <w:color w:val="808080" w:themeColor="background1" w:themeShade="80"/>
        </w:rPr>
        <w:t xml:space="preserve">execution </w:t>
      </w:r>
      <w:r w:rsidRPr="004A0846">
        <w:rPr>
          <w:color w:val="808080" w:themeColor="background1" w:themeShade="80"/>
        </w:rPr>
        <w:t>process</w:t>
      </w:r>
      <w:r w:rsidR="00140048">
        <w:rPr>
          <w:color w:val="808080" w:themeColor="background1" w:themeShade="80"/>
        </w:rPr>
        <w:t>es</w:t>
      </w:r>
      <w:r w:rsidRPr="004A0846">
        <w:rPr>
          <w:color w:val="808080" w:themeColor="background1" w:themeShade="80"/>
        </w:rPr>
        <w:t>.</w:t>
      </w:r>
      <w:r>
        <w:rPr>
          <w:color w:val="808080" w:themeColor="background1" w:themeShade="80"/>
        </w:rPr>
        <w:t xml:space="preserve">  </w:t>
      </w:r>
      <w:r w:rsidRPr="004A0846">
        <w:rPr>
          <w:color w:val="808080" w:themeColor="background1" w:themeShade="80"/>
        </w:rPr>
        <w:t>Edit /replace with client-specific process flow</w:t>
      </w:r>
      <w:r w:rsidR="00140048">
        <w:rPr>
          <w:color w:val="808080" w:themeColor="background1" w:themeShade="80"/>
        </w:rPr>
        <w:t>s</w:t>
      </w:r>
      <w:r w:rsidRPr="004A0846">
        <w:rPr>
          <w:color w:val="808080" w:themeColor="background1" w:themeShade="80"/>
        </w:rPr>
        <w:t>.</w:t>
      </w:r>
      <w:r>
        <w:rPr>
          <w:color w:val="808080" w:themeColor="background1" w:themeShade="80"/>
        </w:rPr>
        <w:t xml:space="preserve">  Ensure that process step details (see Appendix A) are completed (or assigned for completion) and inserted below in support of the process flowchart.</w:t>
      </w:r>
    </w:p>
    <w:p w:rsidR="00D03EFF" w:rsidRDefault="00D03EFF" w:rsidP="00D03EFF">
      <w:pPr>
        <w:spacing w:after="0"/>
        <w:rPr>
          <w:color w:val="808080" w:themeColor="background1" w:themeShade="80"/>
        </w:rPr>
      </w:pPr>
    </w:p>
    <w:p w:rsidR="002B6AFA" w:rsidRPr="002B6AFA" w:rsidRDefault="002B6AFA" w:rsidP="00D03EFF">
      <w:pPr>
        <w:spacing w:after="0"/>
        <w:rPr>
          <w:color w:val="000000" w:themeColor="text1"/>
        </w:rPr>
      </w:pPr>
      <w:r>
        <w:rPr>
          <w:color w:val="000000" w:themeColor="text1"/>
        </w:rPr>
        <w:t xml:space="preserve">The following process flow and supporting process step details reflect the </w:t>
      </w:r>
      <w:r w:rsidRPr="002B6AFA">
        <w:rPr>
          <w:i/>
          <w:color w:val="000000" w:themeColor="text1"/>
        </w:rPr>
        <w:t>planned</w:t>
      </w:r>
      <w:r>
        <w:rPr>
          <w:color w:val="000000" w:themeColor="text1"/>
        </w:rPr>
        <w:t xml:space="preserve"> approach (or approaches) to executing projects using improved business analysis and requirements definition techniques:</w:t>
      </w:r>
    </w:p>
    <w:p w:rsidR="002B6AFA" w:rsidRDefault="002B6AFA" w:rsidP="00D03EFF">
      <w:pPr>
        <w:spacing w:after="0"/>
        <w:rPr>
          <w:color w:val="808080" w:themeColor="background1" w:themeShade="80"/>
        </w:rPr>
      </w:pPr>
    </w:p>
    <w:p w:rsidR="00140048" w:rsidRPr="00140048" w:rsidRDefault="00140048" w:rsidP="00D03EFF">
      <w:pPr>
        <w:spacing w:after="0"/>
        <w:rPr>
          <w:b/>
        </w:rPr>
      </w:pPr>
      <w:r w:rsidRPr="00140048">
        <w:rPr>
          <w:b/>
        </w:rPr>
        <w:t>Waterfall example:</w:t>
      </w:r>
    </w:p>
    <w:p w:rsidR="00D03EFF" w:rsidRPr="004A0846" w:rsidRDefault="002B6AFA" w:rsidP="00D03EFF">
      <w:pPr>
        <w:spacing w:after="0"/>
        <w:rPr>
          <w:color w:val="808080" w:themeColor="background1" w:themeShade="80"/>
        </w:rPr>
      </w:pPr>
      <w:r>
        <w:object w:dxaOrig="8664" w:dyaOrig="11082">
          <v:shape id="_x0000_i1026" type="#_x0000_t75" style="width:336.75pt;height:6in" o:ole="">
            <v:imagedata r:id="rId13" o:title=""/>
          </v:shape>
          <o:OLEObject Type="Embed" ProgID="Visio.Drawing.11" ShapeID="_x0000_i1026" DrawAspect="Content" ObjectID="_1412067122" r:id="rId14"/>
        </w:object>
      </w:r>
    </w:p>
    <w:p w:rsidR="00140048" w:rsidRDefault="00140048">
      <w:pPr>
        <w:keepNext w:val="0"/>
        <w:tabs>
          <w:tab w:val="clear" w:pos="720"/>
        </w:tabs>
        <w:spacing w:after="0"/>
        <w:rPr>
          <w:color w:val="808080" w:themeColor="background1" w:themeShade="80"/>
        </w:rPr>
      </w:pPr>
      <w:r>
        <w:rPr>
          <w:color w:val="808080" w:themeColor="background1" w:themeShade="80"/>
        </w:rPr>
        <w:br w:type="page"/>
      </w:r>
    </w:p>
    <w:p w:rsidR="00140048" w:rsidRDefault="00140048" w:rsidP="009B2A56">
      <w:pPr>
        <w:rPr>
          <w:b/>
        </w:rPr>
      </w:pPr>
      <w:r>
        <w:rPr>
          <w:b/>
        </w:rPr>
        <w:lastRenderedPageBreak/>
        <w:t>Agile example:</w:t>
      </w:r>
    </w:p>
    <w:p w:rsidR="00140048" w:rsidRDefault="00140048" w:rsidP="00F5456C">
      <w:pPr>
        <w:jc w:val="center"/>
        <w:rPr>
          <w:b/>
        </w:rPr>
      </w:pPr>
      <w:r>
        <w:object w:dxaOrig="16982" w:dyaOrig="10036">
          <v:shape id="_x0000_i1027" type="#_x0000_t75" style="width:442.5pt;height:261.75pt" o:ole="">
            <v:imagedata r:id="rId15" o:title=""/>
          </v:shape>
          <o:OLEObject Type="Embed" ProgID="Visio.Drawing.11" ShapeID="_x0000_i1027" DrawAspect="Content" ObjectID="_1412067123" r:id="rId16"/>
        </w:object>
      </w:r>
    </w:p>
    <w:p w:rsidR="00140048" w:rsidRPr="00140048" w:rsidRDefault="00140048" w:rsidP="009B2A56">
      <w:pPr>
        <w:rPr>
          <w:b/>
        </w:rPr>
      </w:pPr>
      <w:r w:rsidRPr="00140048">
        <w:rPr>
          <w:b/>
        </w:rPr>
        <w:t xml:space="preserve">Hybrid </w:t>
      </w:r>
      <w:r>
        <w:rPr>
          <w:b/>
        </w:rPr>
        <w:t>e</w:t>
      </w:r>
      <w:r w:rsidRPr="00140048">
        <w:rPr>
          <w:b/>
        </w:rPr>
        <w:t>xample:</w:t>
      </w:r>
    </w:p>
    <w:p w:rsidR="00D03EFF" w:rsidRDefault="00140048" w:rsidP="00A816F7">
      <w:pPr>
        <w:jc w:val="center"/>
        <w:rPr>
          <w:color w:val="808080" w:themeColor="background1" w:themeShade="80"/>
        </w:rPr>
        <w:sectPr w:rsidR="00D03EFF" w:rsidSect="00FD6169">
          <w:headerReference w:type="default" r:id="rId17"/>
          <w:footerReference w:type="default" r:id="rId18"/>
          <w:headerReference w:type="first" r:id="rId19"/>
          <w:footerReference w:type="first" r:id="rId20"/>
          <w:pgSz w:w="12240" w:h="15840" w:code="1"/>
          <w:pgMar w:top="1656" w:right="1080" w:bottom="1440" w:left="1080" w:header="720" w:footer="720" w:gutter="0"/>
          <w:pgNumType w:start="0"/>
          <w:cols w:space="720"/>
          <w:titlePg/>
          <w:docGrid w:linePitch="360"/>
        </w:sectPr>
      </w:pPr>
      <w:r>
        <w:object w:dxaOrig="14455" w:dyaOrig="11110">
          <v:shape id="_x0000_i1028" type="#_x0000_t75" style="width:422.25pt;height:326.25pt" o:ole="">
            <v:imagedata r:id="rId21" o:title=""/>
          </v:shape>
          <o:OLEObject Type="Embed" ProgID="Visio.Drawing.11" ShapeID="_x0000_i1028" DrawAspect="Content" ObjectID="_1412067124" r:id="rId22"/>
        </w:object>
      </w:r>
    </w:p>
    <w:p w:rsidR="00A83307" w:rsidRPr="00A83307" w:rsidRDefault="00A83307" w:rsidP="00A83307">
      <w:pPr>
        <w:pStyle w:val="Heading2"/>
        <w:rPr>
          <w:sz w:val="36"/>
        </w:rPr>
      </w:pPr>
      <w:bookmarkStart w:id="19" w:name="_Ref315978217"/>
      <w:bookmarkStart w:id="20" w:name="_Toc316312928"/>
      <w:r w:rsidRPr="00A83307">
        <w:lastRenderedPageBreak/>
        <w:t>Top-Level View of Business Analysis Methodologies in Use</w:t>
      </w:r>
      <w:bookmarkEnd w:id="19"/>
      <w:bookmarkEnd w:id="20"/>
    </w:p>
    <w:p w:rsidR="001F7CB1" w:rsidRDefault="009B2A56" w:rsidP="009B2A56">
      <w:pPr>
        <w:rPr>
          <w:color w:val="808080" w:themeColor="background1" w:themeShade="80"/>
        </w:rPr>
      </w:pPr>
      <w:r w:rsidRPr="009B2A56">
        <w:rPr>
          <w:color w:val="808080" w:themeColor="background1" w:themeShade="80"/>
        </w:rPr>
        <w:t>&amp;&amp; The following table should be used to capture high-level information about the specific business analysis methodologies in use.  Edit/replace w</w:t>
      </w:r>
      <w:r w:rsidR="001F7CB1">
        <w:rPr>
          <w:color w:val="808080" w:themeColor="background1" w:themeShade="80"/>
        </w:rPr>
        <w:t>ith client-specific information as the workshop progresses.</w:t>
      </w:r>
    </w:p>
    <w:p w:rsidR="00763B77" w:rsidRPr="004E7BFE" w:rsidRDefault="00056E3F" w:rsidP="009B2A56">
      <w:r>
        <w:t>The table</w:t>
      </w:r>
      <w:r w:rsidR="004E7BFE">
        <w:t xml:space="preserve"> on </w:t>
      </w:r>
      <w:r>
        <w:t xml:space="preserve">this page </w:t>
      </w:r>
      <w:r w:rsidR="004E7BFE">
        <w:t>summarize the business analysis methodologies that will be used at [&amp;&amp;client name]</w:t>
      </w:r>
      <w:r w:rsidR="00763B77">
        <w:t xml:space="preserve">, as detailed throughout the execution of the workshop.  </w:t>
      </w:r>
    </w:p>
    <w:tbl>
      <w:tblPr>
        <w:tblStyle w:val="TableGrid"/>
        <w:tblW w:w="0" w:type="auto"/>
        <w:tblLayout w:type="fixed"/>
        <w:tblLook w:val="04A0"/>
      </w:tblPr>
      <w:tblGrid>
        <w:gridCol w:w="4248"/>
        <w:gridCol w:w="3180"/>
        <w:gridCol w:w="3300"/>
        <w:gridCol w:w="3060"/>
      </w:tblGrid>
      <w:tr w:rsidR="00A83307" w:rsidTr="00CB064C">
        <w:trPr>
          <w:cantSplit/>
          <w:tblHeader/>
        </w:trPr>
        <w:tc>
          <w:tcPr>
            <w:tcW w:w="4248" w:type="dxa"/>
            <w:shd w:val="clear" w:color="auto" w:fill="D9D9D9" w:themeFill="background1" w:themeFillShade="D9"/>
            <w:vAlign w:val="center"/>
          </w:tcPr>
          <w:p w:rsidR="00A83307" w:rsidRPr="009B2A56" w:rsidRDefault="00A83307" w:rsidP="000B3F48">
            <w:pPr>
              <w:spacing w:after="0"/>
              <w:rPr>
                <w:b/>
                <w:sz w:val="24"/>
                <w:szCs w:val="24"/>
              </w:rPr>
            </w:pPr>
            <w:r>
              <w:rPr>
                <w:b/>
                <w:sz w:val="24"/>
                <w:szCs w:val="24"/>
              </w:rPr>
              <w:t>Business Analysis</w:t>
            </w:r>
            <w:r w:rsidRPr="009B2A56">
              <w:rPr>
                <w:b/>
                <w:sz w:val="24"/>
                <w:szCs w:val="24"/>
              </w:rPr>
              <w:t xml:space="preserve"> </w:t>
            </w:r>
            <w:r w:rsidRPr="009B2A56">
              <w:rPr>
                <w:b/>
                <w:sz w:val="24"/>
                <w:szCs w:val="24"/>
              </w:rPr>
              <w:br/>
              <w:t>Methodology</w:t>
            </w:r>
          </w:p>
        </w:tc>
        <w:tc>
          <w:tcPr>
            <w:tcW w:w="3180" w:type="dxa"/>
            <w:shd w:val="clear" w:color="auto" w:fill="F2F2F2" w:themeFill="background1" w:themeFillShade="F2"/>
            <w:vAlign w:val="center"/>
          </w:tcPr>
          <w:p w:rsidR="00A83307" w:rsidRPr="009B2A56" w:rsidRDefault="00A83307" w:rsidP="00085A4F">
            <w:pPr>
              <w:spacing w:after="0"/>
              <w:rPr>
                <w:b/>
                <w:sz w:val="24"/>
                <w:szCs w:val="24"/>
              </w:rPr>
            </w:pPr>
            <w:r w:rsidRPr="009B2A56">
              <w:rPr>
                <w:b/>
                <w:sz w:val="24"/>
                <w:szCs w:val="24"/>
              </w:rPr>
              <w:t>Small</w:t>
            </w:r>
            <w:r>
              <w:rPr>
                <w:b/>
                <w:sz w:val="24"/>
                <w:szCs w:val="24"/>
              </w:rPr>
              <w:br/>
              <w:t>Projects</w:t>
            </w:r>
          </w:p>
        </w:tc>
        <w:tc>
          <w:tcPr>
            <w:tcW w:w="3300" w:type="dxa"/>
            <w:shd w:val="clear" w:color="auto" w:fill="F2F2F2" w:themeFill="background1" w:themeFillShade="F2"/>
            <w:vAlign w:val="center"/>
          </w:tcPr>
          <w:p w:rsidR="00A83307" w:rsidRPr="009B2A56" w:rsidRDefault="00A83307" w:rsidP="00085A4F">
            <w:pPr>
              <w:spacing w:after="0"/>
              <w:rPr>
                <w:b/>
                <w:sz w:val="24"/>
                <w:szCs w:val="24"/>
              </w:rPr>
            </w:pPr>
            <w:r w:rsidRPr="009B2A56">
              <w:rPr>
                <w:b/>
                <w:sz w:val="24"/>
                <w:szCs w:val="24"/>
              </w:rPr>
              <w:t>Large</w:t>
            </w:r>
            <w:r>
              <w:rPr>
                <w:b/>
                <w:sz w:val="24"/>
                <w:szCs w:val="24"/>
              </w:rPr>
              <w:br/>
              <w:t>Projects</w:t>
            </w:r>
          </w:p>
        </w:tc>
        <w:tc>
          <w:tcPr>
            <w:tcW w:w="3060" w:type="dxa"/>
            <w:shd w:val="clear" w:color="auto" w:fill="F2F2F2" w:themeFill="background1" w:themeFillShade="F2"/>
            <w:vAlign w:val="center"/>
          </w:tcPr>
          <w:p w:rsidR="00A83307" w:rsidRPr="009B2A56" w:rsidRDefault="00A83307" w:rsidP="00085A4F">
            <w:pPr>
              <w:spacing w:after="0"/>
              <w:rPr>
                <w:b/>
                <w:sz w:val="24"/>
                <w:szCs w:val="24"/>
              </w:rPr>
            </w:pPr>
            <w:r w:rsidRPr="009B2A56">
              <w:rPr>
                <w:b/>
                <w:sz w:val="24"/>
                <w:szCs w:val="24"/>
              </w:rPr>
              <w:t>High-Risk</w:t>
            </w:r>
            <w:r>
              <w:rPr>
                <w:b/>
                <w:sz w:val="24"/>
                <w:szCs w:val="24"/>
              </w:rPr>
              <w:br/>
              <w:t>Projects</w:t>
            </w:r>
          </w:p>
        </w:tc>
      </w:tr>
      <w:tr w:rsidR="00A83307" w:rsidTr="00CB064C">
        <w:trPr>
          <w:cantSplit/>
        </w:trPr>
        <w:tc>
          <w:tcPr>
            <w:tcW w:w="4248" w:type="dxa"/>
            <w:shd w:val="clear" w:color="auto" w:fill="D9D9D9" w:themeFill="background1" w:themeFillShade="D9"/>
          </w:tcPr>
          <w:p w:rsidR="00A83307" w:rsidRDefault="00A83307" w:rsidP="00A83307">
            <w:pPr>
              <w:spacing w:after="0"/>
              <w:rPr>
                <w:sz w:val="24"/>
                <w:szCs w:val="24"/>
              </w:rPr>
            </w:pPr>
            <w:r>
              <w:rPr>
                <w:b/>
                <w:sz w:val="24"/>
                <w:szCs w:val="24"/>
              </w:rPr>
              <w:t>Typical Project Initiation Process</w:t>
            </w:r>
          </w:p>
        </w:tc>
        <w:tc>
          <w:tcPr>
            <w:tcW w:w="3180" w:type="dxa"/>
          </w:tcPr>
          <w:p w:rsidR="00A83307" w:rsidRPr="00056E3F" w:rsidRDefault="00A83307" w:rsidP="00085A4F">
            <w:pPr>
              <w:spacing w:after="0"/>
              <w:rPr>
                <w:color w:val="808080" w:themeColor="background1" w:themeShade="80"/>
                <w:sz w:val="24"/>
                <w:szCs w:val="24"/>
              </w:rPr>
            </w:pPr>
            <w:r w:rsidRPr="00056E3F">
              <w:rPr>
                <w:color w:val="808080" w:themeColor="background1" w:themeShade="80"/>
                <w:sz w:val="24"/>
                <w:szCs w:val="24"/>
              </w:rPr>
              <w:t>Approved maintenance requests</w:t>
            </w:r>
          </w:p>
        </w:tc>
        <w:tc>
          <w:tcPr>
            <w:tcW w:w="3300" w:type="dxa"/>
          </w:tcPr>
          <w:p w:rsidR="00A83307" w:rsidRPr="00056E3F" w:rsidRDefault="00A83307" w:rsidP="00085A4F">
            <w:pPr>
              <w:spacing w:after="0"/>
              <w:rPr>
                <w:color w:val="808080" w:themeColor="background1" w:themeShade="80"/>
                <w:sz w:val="24"/>
                <w:szCs w:val="24"/>
              </w:rPr>
            </w:pPr>
            <w:r w:rsidRPr="00056E3F">
              <w:rPr>
                <w:color w:val="808080" w:themeColor="background1" w:themeShade="80"/>
                <w:sz w:val="24"/>
                <w:szCs w:val="24"/>
              </w:rPr>
              <w:t>Approved projects from</w:t>
            </w:r>
            <w:r w:rsidR="00CB064C">
              <w:rPr>
                <w:color w:val="808080" w:themeColor="background1" w:themeShade="80"/>
                <w:sz w:val="24"/>
                <w:szCs w:val="24"/>
              </w:rPr>
              <w:t xml:space="preserve"> </w:t>
            </w:r>
            <w:r w:rsidRPr="00056E3F">
              <w:rPr>
                <w:color w:val="808080" w:themeColor="background1" w:themeShade="80"/>
                <w:sz w:val="24"/>
                <w:szCs w:val="24"/>
              </w:rPr>
              <w:t>PPM/IT Steering Committee</w:t>
            </w:r>
          </w:p>
        </w:tc>
        <w:tc>
          <w:tcPr>
            <w:tcW w:w="3060" w:type="dxa"/>
          </w:tcPr>
          <w:p w:rsidR="00A83307" w:rsidRPr="00056E3F" w:rsidRDefault="00A83307" w:rsidP="00085A4F">
            <w:pPr>
              <w:spacing w:after="0"/>
              <w:rPr>
                <w:color w:val="808080" w:themeColor="background1" w:themeShade="80"/>
                <w:sz w:val="24"/>
                <w:szCs w:val="24"/>
              </w:rPr>
            </w:pPr>
            <w:r w:rsidRPr="00056E3F">
              <w:rPr>
                <w:i/>
                <w:color w:val="808080" w:themeColor="background1" w:themeShade="80"/>
                <w:sz w:val="24"/>
                <w:szCs w:val="24"/>
              </w:rPr>
              <w:t>Ad hoc</w:t>
            </w:r>
            <w:r w:rsidRPr="00056E3F">
              <w:rPr>
                <w:color w:val="808080" w:themeColor="background1" w:themeShade="80"/>
                <w:sz w:val="24"/>
                <w:szCs w:val="24"/>
              </w:rPr>
              <w:t xml:space="preserve"> requests from C-level management</w:t>
            </w:r>
          </w:p>
        </w:tc>
      </w:tr>
      <w:tr w:rsidR="00A83307" w:rsidTr="00CB064C">
        <w:trPr>
          <w:cantSplit/>
        </w:trPr>
        <w:tc>
          <w:tcPr>
            <w:tcW w:w="4248" w:type="dxa"/>
            <w:shd w:val="clear" w:color="auto" w:fill="D9D9D9" w:themeFill="background1" w:themeFillShade="D9"/>
          </w:tcPr>
          <w:p w:rsidR="00347754" w:rsidRDefault="00347754" w:rsidP="00085A4F">
            <w:pPr>
              <w:spacing w:after="0"/>
              <w:rPr>
                <w:b/>
                <w:sz w:val="24"/>
                <w:szCs w:val="24"/>
              </w:rPr>
            </w:pPr>
            <w:r>
              <w:rPr>
                <w:b/>
                <w:sz w:val="24"/>
                <w:szCs w:val="24"/>
              </w:rPr>
              <w:t xml:space="preserve">Summary of </w:t>
            </w:r>
          </w:p>
          <w:p w:rsidR="00A83307" w:rsidRDefault="00A83307" w:rsidP="00085A4F">
            <w:pPr>
              <w:spacing w:after="0"/>
              <w:rPr>
                <w:b/>
                <w:sz w:val="24"/>
                <w:szCs w:val="24"/>
              </w:rPr>
            </w:pPr>
            <w:r>
              <w:rPr>
                <w:b/>
                <w:sz w:val="24"/>
                <w:szCs w:val="24"/>
              </w:rPr>
              <w:t>Applicability/ Constraints</w:t>
            </w:r>
          </w:p>
          <w:p w:rsidR="00A83307" w:rsidRPr="00085A4F" w:rsidRDefault="00A83307" w:rsidP="00D908B4">
            <w:pPr>
              <w:pStyle w:val="ListParagraph"/>
              <w:numPr>
                <w:ilvl w:val="0"/>
                <w:numId w:val="8"/>
              </w:numPr>
              <w:spacing w:after="0"/>
              <w:rPr>
                <w:b/>
                <w:sz w:val="24"/>
                <w:szCs w:val="24"/>
              </w:rPr>
            </w:pPr>
            <w:r w:rsidRPr="00085A4F">
              <w:rPr>
                <w:b/>
                <w:sz w:val="24"/>
                <w:szCs w:val="24"/>
              </w:rPr>
              <w:t>Cost</w:t>
            </w:r>
          </w:p>
          <w:p w:rsidR="00A83307" w:rsidRPr="00085A4F" w:rsidRDefault="00A83307" w:rsidP="00D908B4">
            <w:pPr>
              <w:pStyle w:val="ListParagraph"/>
              <w:numPr>
                <w:ilvl w:val="0"/>
                <w:numId w:val="8"/>
              </w:numPr>
              <w:spacing w:after="0"/>
              <w:rPr>
                <w:b/>
                <w:sz w:val="24"/>
                <w:szCs w:val="24"/>
              </w:rPr>
            </w:pPr>
            <w:r w:rsidRPr="00085A4F">
              <w:rPr>
                <w:b/>
                <w:sz w:val="24"/>
                <w:szCs w:val="24"/>
              </w:rPr>
              <w:t>Time</w:t>
            </w:r>
          </w:p>
          <w:p w:rsidR="00A83307" w:rsidRPr="00A83307" w:rsidRDefault="00F5456C" w:rsidP="00D908B4">
            <w:pPr>
              <w:pStyle w:val="ListParagraph"/>
              <w:numPr>
                <w:ilvl w:val="0"/>
                <w:numId w:val="8"/>
              </w:numPr>
              <w:spacing w:after="0"/>
              <w:rPr>
                <w:sz w:val="24"/>
                <w:szCs w:val="24"/>
              </w:rPr>
            </w:pPr>
            <w:r>
              <w:rPr>
                <w:b/>
                <w:sz w:val="24"/>
                <w:szCs w:val="24"/>
              </w:rPr>
              <w:t>Labo</w:t>
            </w:r>
            <w:r w:rsidR="00A83307" w:rsidRPr="00085A4F">
              <w:rPr>
                <w:b/>
                <w:sz w:val="24"/>
                <w:szCs w:val="24"/>
              </w:rPr>
              <w:t>r</w:t>
            </w:r>
          </w:p>
          <w:p w:rsidR="00A83307" w:rsidRDefault="00A83307" w:rsidP="00D908B4">
            <w:pPr>
              <w:pStyle w:val="ListParagraph"/>
              <w:numPr>
                <w:ilvl w:val="0"/>
                <w:numId w:val="8"/>
              </w:numPr>
              <w:spacing w:after="0"/>
              <w:rPr>
                <w:sz w:val="24"/>
                <w:szCs w:val="24"/>
              </w:rPr>
            </w:pPr>
            <w:r w:rsidRPr="00085A4F">
              <w:rPr>
                <w:b/>
                <w:sz w:val="24"/>
                <w:szCs w:val="24"/>
              </w:rPr>
              <w:t>Other</w:t>
            </w:r>
          </w:p>
        </w:tc>
        <w:tc>
          <w:tcPr>
            <w:tcW w:w="3180" w:type="dxa"/>
          </w:tcPr>
          <w:p w:rsidR="00A83307" w:rsidRPr="00056E3F" w:rsidRDefault="00A83307" w:rsidP="00085A4F">
            <w:pPr>
              <w:spacing w:after="0"/>
              <w:rPr>
                <w:color w:val="808080" w:themeColor="background1" w:themeShade="80"/>
                <w:sz w:val="24"/>
                <w:szCs w:val="24"/>
              </w:rPr>
            </w:pPr>
            <w:r w:rsidRPr="00056E3F">
              <w:rPr>
                <w:color w:val="808080" w:themeColor="background1" w:themeShade="80"/>
                <w:sz w:val="24"/>
                <w:szCs w:val="24"/>
              </w:rPr>
              <w:t xml:space="preserve">Use this </w:t>
            </w:r>
            <w:r w:rsidR="00056E3F" w:rsidRPr="00056E3F">
              <w:rPr>
                <w:color w:val="808080" w:themeColor="background1" w:themeShade="80"/>
                <w:sz w:val="24"/>
                <w:szCs w:val="24"/>
              </w:rPr>
              <w:t>methodology</w:t>
            </w:r>
            <w:r w:rsidRPr="00056E3F">
              <w:rPr>
                <w:color w:val="808080" w:themeColor="background1" w:themeShade="80"/>
                <w:sz w:val="24"/>
                <w:szCs w:val="24"/>
              </w:rPr>
              <w:t xml:space="preserve"> for:</w:t>
            </w:r>
          </w:p>
          <w:p w:rsidR="00A83307" w:rsidRPr="00056E3F" w:rsidRDefault="00A83307" w:rsidP="00D908B4">
            <w:pPr>
              <w:pStyle w:val="ListParagraph"/>
              <w:numPr>
                <w:ilvl w:val="0"/>
                <w:numId w:val="7"/>
              </w:numPr>
              <w:spacing w:after="0"/>
              <w:ind w:left="352"/>
              <w:rPr>
                <w:color w:val="808080" w:themeColor="background1" w:themeShade="80"/>
                <w:sz w:val="24"/>
                <w:szCs w:val="24"/>
              </w:rPr>
            </w:pPr>
            <w:r w:rsidRPr="00056E3F">
              <w:rPr>
                <w:color w:val="808080" w:themeColor="background1" w:themeShade="80"/>
                <w:sz w:val="24"/>
                <w:szCs w:val="24"/>
              </w:rPr>
              <w:t>&lt;$5000</w:t>
            </w:r>
          </w:p>
          <w:p w:rsidR="00A83307" w:rsidRPr="00056E3F" w:rsidRDefault="00A83307" w:rsidP="00D908B4">
            <w:pPr>
              <w:pStyle w:val="ListParagraph"/>
              <w:numPr>
                <w:ilvl w:val="0"/>
                <w:numId w:val="7"/>
              </w:numPr>
              <w:spacing w:after="0"/>
              <w:ind w:left="352"/>
              <w:rPr>
                <w:color w:val="808080" w:themeColor="background1" w:themeShade="80"/>
                <w:sz w:val="24"/>
                <w:szCs w:val="24"/>
              </w:rPr>
            </w:pPr>
            <w:r w:rsidRPr="00056E3F">
              <w:rPr>
                <w:color w:val="808080" w:themeColor="background1" w:themeShade="80"/>
                <w:sz w:val="24"/>
                <w:szCs w:val="24"/>
              </w:rPr>
              <w:t>&lt;1 month elapsed</w:t>
            </w:r>
          </w:p>
          <w:p w:rsidR="00A83307" w:rsidRPr="00056E3F" w:rsidRDefault="00A83307" w:rsidP="00D908B4">
            <w:pPr>
              <w:pStyle w:val="ListParagraph"/>
              <w:numPr>
                <w:ilvl w:val="0"/>
                <w:numId w:val="7"/>
              </w:numPr>
              <w:spacing w:after="0"/>
              <w:ind w:left="352"/>
              <w:rPr>
                <w:color w:val="808080" w:themeColor="background1" w:themeShade="80"/>
                <w:sz w:val="24"/>
                <w:szCs w:val="24"/>
              </w:rPr>
            </w:pPr>
            <w:r w:rsidRPr="00056E3F">
              <w:rPr>
                <w:color w:val="808080" w:themeColor="background1" w:themeShade="80"/>
                <w:sz w:val="24"/>
                <w:szCs w:val="24"/>
              </w:rPr>
              <w:t>&lt;1 person-month of effort</w:t>
            </w:r>
          </w:p>
        </w:tc>
        <w:tc>
          <w:tcPr>
            <w:tcW w:w="3300" w:type="dxa"/>
          </w:tcPr>
          <w:p w:rsidR="00A83307" w:rsidRPr="00056E3F" w:rsidRDefault="00A83307" w:rsidP="00085A4F">
            <w:pPr>
              <w:spacing w:after="0"/>
              <w:rPr>
                <w:color w:val="808080" w:themeColor="background1" w:themeShade="80"/>
                <w:sz w:val="24"/>
                <w:szCs w:val="24"/>
              </w:rPr>
            </w:pPr>
            <w:r w:rsidRPr="00056E3F">
              <w:rPr>
                <w:color w:val="808080" w:themeColor="background1" w:themeShade="80"/>
                <w:sz w:val="24"/>
                <w:szCs w:val="24"/>
              </w:rPr>
              <w:t xml:space="preserve">Use this </w:t>
            </w:r>
            <w:r w:rsidR="00056E3F" w:rsidRPr="00056E3F">
              <w:rPr>
                <w:color w:val="808080" w:themeColor="background1" w:themeShade="80"/>
                <w:sz w:val="24"/>
                <w:szCs w:val="24"/>
              </w:rPr>
              <w:t xml:space="preserve">methodology </w:t>
            </w:r>
            <w:r w:rsidRPr="00056E3F">
              <w:rPr>
                <w:color w:val="808080" w:themeColor="background1" w:themeShade="80"/>
                <w:sz w:val="24"/>
                <w:szCs w:val="24"/>
              </w:rPr>
              <w:t>for:</w:t>
            </w:r>
          </w:p>
          <w:p w:rsidR="00A83307" w:rsidRPr="00056E3F" w:rsidRDefault="00A83307" w:rsidP="00D908B4">
            <w:pPr>
              <w:pStyle w:val="ListParagraph"/>
              <w:numPr>
                <w:ilvl w:val="0"/>
                <w:numId w:val="7"/>
              </w:numPr>
              <w:spacing w:after="0"/>
              <w:ind w:left="421"/>
              <w:rPr>
                <w:color w:val="808080" w:themeColor="background1" w:themeShade="80"/>
                <w:sz w:val="24"/>
                <w:szCs w:val="24"/>
              </w:rPr>
            </w:pPr>
            <w:r w:rsidRPr="00056E3F">
              <w:rPr>
                <w:color w:val="808080" w:themeColor="background1" w:themeShade="80"/>
                <w:sz w:val="24"/>
                <w:szCs w:val="24"/>
              </w:rPr>
              <w:t>&gt;$5000</w:t>
            </w:r>
          </w:p>
          <w:p w:rsidR="00A83307" w:rsidRPr="00056E3F" w:rsidRDefault="00A83307" w:rsidP="00D908B4">
            <w:pPr>
              <w:pStyle w:val="ListParagraph"/>
              <w:numPr>
                <w:ilvl w:val="0"/>
                <w:numId w:val="7"/>
              </w:numPr>
              <w:spacing w:after="0"/>
              <w:ind w:left="398"/>
              <w:rPr>
                <w:color w:val="808080" w:themeColor="background1" w:themeShade="80"/>
                <w:sz w:val="24"/>
                <w:szCs w:val="24"/>
              </w:rPr>
            </w:pPr>
            <w:r w:rsidRPr="00056E3F">
              <w:rPr>
                <w:color w:val="808080" w:themeColor="background1" w:themeShade="80"/>
                <w:sz w:val="24"/>
                <w:szCs w:val="24"/>
              </w:rPr>
              <w:t>&gt;1 month elapsed</w:t>
            </w:r>
          </w:p>
          <w:p w:rsidR="00A83307" w:rsidRPr="00056E3F" w:rsidRDefault="00A83307" w:rsidP="00D908B4">
            <w:pPr>
              <w:pStyle w:val="ListParagraph"/>
              <w:numPr>
                <w:ilvl w:val="0"/>
                <w:numId w:val="7"/>
              </w:numPr>
              <w:spacing w:after="0"/>
              <w:ind w:left="421"/>
              <w:rPr>
                <w:color w:val="808080" w:themeColor="background1" w:themeShade="80"/>
                <w:sz w:val="24"/>
                <w:szCs w:val="24"/>
              </w:rPr>
            </w:pPr>
            <w:r w:rsidRPr="00056E3F">
              <w:rPr>
                <w:color w:val="808080" w:themeColor="background1" w:themeShade="80"/>
                <w:sz w:val="24"/>
                <w:szCs w:val="24"/>
              </w:rPr>
              <w:t>&gt;1 person-months of effort</w:t>
            </w:r>
          </w:p>
        </w:tc>
        <w:tc>
          <w:tcPr>
            <w:tcW w:w="3060" w:type="dxa"/>
          </w:tcPr>
          <w:p w:rsidR="00A83307" w:rsidRPr="00056E3F" w:rsidRDefault="00A83307" w:rsidP="00085A4F">
            <w:pPr>
              <w:spacing w:after="0"/>
              <w:rPr>
                <w:color w:val="808080" w:themeColor="background1" w:themeShade="80"/>
                <w:sz w:val="24"/>
                <w:szCs w:val="24"/>
              </w:rPr>
            </w:pPr>
            <w:r w:rsidRPr="00056E3F">
              <w:rPr>
                <w:color w:val="808080" w:themeColor="background1" w:themeShade="80"/>
                <w:sz w:val="24"/>
                <w:szCs w:val="24"/>
              </w:rPr>
              <w:t xml:space="preserve">Use this </w:t>
            </w:r>
            <w:r w:rsidR="00056E3F" w:rsidRPr="00056E3F">
              <w:rPr>
                <w:color w:val="808080" w:themeColor="background1" w:themeShade="80"/>
                <w:sz w:val="24"/>
                <w:szCs w:val="24"/>
              </w:rPr>
              <w:t xml:space="preserve">methodology </w:t>
            </w:r>
            <w:r w:rsidRPr="00056E3F">
              <w:rPr>
                <w:color w:val="808080" w:themeColor="background1" w:themeShade="80"/>
                <w:sz w:val="24"/>
                <w:szCs w:val="24"/>
              </w:rPr>
              <w:t>for:</w:t>
            </w:r>
          </w:p>
          <w:p w:rsidR="00A83307" w:rsidRPr="00056E3F" w:rsidRDefault="00A83307" w:rsidP="00D908B4">
            <w:pPr>
              <w:pStyle w:val="ListParagraph"/>
              <w:numPr>
                <w:ilvl w:val="0"/>
                <w:numId w:val="7"/>
              </w:numPr>
              <w:spacing w:after="0"/>
              <w:ind w:left="371"/>
              <w:rPr>
                <w:color w:val="808080" w:themeColor="background1" w:themeShade="80"/>
                <w:sz w:val="24"/>
                <w:szCs w:val="24"/>
              </w:rPr>
            </w:pPr>
            <w:r w:rsidRPr="00056E3F">
              <w:rPr>
                <w:color w:val="808080" w:themeColor="background1" w:themeShade="80"/>
                <w:sz w:val="24"/>
                <w:szCs w:val="24"/>
              </w:rPr>
              <w:t>Systems dealing with regulated information</w:t>
            </w:r>
          </w:p>
        </w:tc>
      </w:tr>
      <w:tr w:rsidR="005563F8" w:rsidTr="00CB064C">
        <w:trPr>
          <w:cantSplit/>
          <w:trHeight w:val="710"/>
        </w:trPr>
        <w:tc>
          <w:tcPr>
            <w:tcW w:w="4248" w:type="dxa"/>
            <w:shd w:val="clear" w:color="auto" w:fill="D9D9D9" w:themeFill="background1" w:themeFillShade="D9"/>
            <w:vAlign w:val="center"/>
          </w:tcPr>
          <w:p w:rsidR="001F7CB1" w:rsidRDefault="005563F8" w:rsidP="00E572BC">
            <w:pPr>
              <w:spacing w:after="0"/>
              <w:rPr>
                <w:b/>
                <w:sz w:val="24"/>
                <w:szCs w:val="24"/>
              </w:rPr>
            </w:pPr>
            <w:r w:rsidRPr="005563F8">
              <w:rPr>
                <w:b/>
                <w:sz w:val="24"/>
                <w:szCs w:val="24"/>
              </w:rPr>
              <w:t xml:space="preserve">Other </w:t>
            </w:r>
            <w:r>
              <w:rPr>
                <w:b/>
                <w:sz w:val="24"/>
                <w:szCs w:val="24"/>
              </w:rPr>
              <w:t xml:space="preserve">Relevant Information </w:t>
            </w:r>
            <w:r w:rsidR="001F7CB1">
              <w:rPr>
                <w:b/>
                <w:sz w:val="24"/>
                <w:szCs w:val="24"/>
              </w:rPr>
              <w:t>for the</w:t>
            </w:r>
          </w:p>
          <w:p w:rsidR="005563F8" w:rsidRPr="005563F8" w:rsidRDefault="001F7CB1" w:rsidP="00E572BC">
            <w:pPr>
              <w:spacing w:after="0"/>
              <w:rPr>
                <w:b/>
                <w:sz w:val="24"/>
                <w:szCs w:val="24"/>
              </w:rPr>
            </w:pPr>
            <w:r>
              <w:rPr>
                <w:b/>
                <w:sz w:val="24"/>
                <w:szCs w:val="24"/>
              </w:rPr>
              <w:t>Business Analysis Methodology</w:t>
            </w:r>
          </w:p>
        </w:tc>
        <w:tc>
          <w:tcPr>
            <w:tcW w:w="3180" w:type="dxa"/>
          </w:tcPr>
          <w:p w:rsidR="005563F8" w:rsidRPr="009B2A56" w:rsidRDefault="005563F8" w:rsidP="00085A4F">
            <w:pPr>
              <w:spacing w:after="0"/>
              <w:rPr>
                <w:sz w:val="24"/>
                <w:szCs w:val="24"/>
              </w:rPr>
            </w:pPr>
          </w:p>
        </w:tc>
        <w:tc>
          <w:tcPr>
            <w:tcW w:w="3300" w:type="dxa"/>
          </w:tcPr>
          <w:p w:rsidR="005563F8" w:rsidRPr="009B2A56" w:rsidRDefault="005563F8" w:rsidP="00085A4F">
            <w:pPr>
              <w:spacing w:after="0"/>
              <w:rPr>
                <w:sz w:val="24"/>
                <w:szCs w:val="24"/>
              </w:rPr>
            </w:pPr>
          </w:p>
        </w:tc>
        <w:tc>
          <w:tcPr>
            <w:tcW w:w="3060" w:type="dxa"/>
          </w:tcPr>
          <w:p w:rsidR="005563F8" w:rsidRPr="009B2A56" w:rsidRDefault="005563F8" w:rsidP="00085A4F">
            <w:pPr>
              <w:spacing w:after="0"/>
              <w:rPr>
                <w:sz w:val="24"/>
                <w:szCs w:val="24"/>
              </w:rPr>
            </w:pPr>
          </w:p>
        </w:tc>
      </w:tr>
    </w:tbl>
    <w:p w:rsidR="00056E3F" w:rsidRDefault="00173182" w:rsidP="009B2A56">
      <w:r>
        <w:t xml:space="preserve">Artifacts in support of </w:t>
      </w:r>
      <w:r w:rsidR="00056E3F">
        <w:t xml:space="preserve">each business analysis methodology are </w:t>
      </w:r>
      <w:r>
        <w:t xml:space="preserve">included </w:t>
      </w:r>
      <w:r w:rsidR="00056E3F">
        <w:t xml:space="preserve">in sections 2 and 3 of this </w:t>
      </w:r>
      <w:r w:rsidR="00056E3F" w:rsidRPr="00763B77">
        <w:rPr>
          <w:i/>
        </w:rPr>
        <w:t>Guide</w:t>
      </w:r>
      <w:r w:rsidR="00056E3F">
        <w:t xml:space="preserve">, and </w:t>
      </w:r>
      <w:r>
        <w:t xml:space="preserve">supporting information is </w:t>
      </w:r>
      <w:r w:rsidR="00056E3F">
        <w:t>captured in the following accompanying documents:</w:t>
      </w:r>
    </w:p>
    <w:p w:rsidR="00056E3F" w:rsidRPr="00410F9C" w:rsidRDefault="00056E3F" w:rsidP="00D908B4">
      <w:pPr>
        <w:pStyle w:val="ListParagraph"/>
        <w:numPr>
          <w:ilvl w:val="0"/>
          <w:numId w:val="14"/>
        </w:numPr>
        <w:rPr>
          <w:rFonts w:ascii="Arial" w:hAnsi="Arial" w:cs="Arial"/>
        </w:rPr>
      </w:pPr>
      <w:r w:rsidRPr="00410F9C">
        <w:rPr>
          <w:rFonts w:ascii="Arial" w:hAnsi="Arial" w:cs="Arial"/>
        </w:rPr>
        <w:t>Requirements Definition SOP.xls</w:t>
      </w:r>
    </w:p>
    <w:p w:rsidR="00410F9C" w:rsidRDefault="00173182" w:rsidP="00D908B4">
      <w:pPr>
        <w:pStyle w:val="ListParagraph"/>
        <w:numPr>
          <w:ilvl w:val="1"/>
          <w:numId w:val="14"/>
        </w:numPr>
        <w:rPr>
          <w:rFonts w:ascii="Arial" w:hAnsi="Arial" w:cs="Arial"/>
        </w:rPr>
      </w:pPr>
      <w:r>
        <w:rPr>
          <w:rFonts w:ascii="Arial" w:hAnsi="Arial" w:cs="Arial"/>
        </w:rPr>
        <w:t xml:space="preserve">This Excel document captures details about </w:t>
      </w:r>
      <w:r w:rsidRPr="00173182">
        <w:rPr>
          <w:rFonts w:ascii="Arial" w:hAnsi="Arial" w:cs="Arial"/>
          <w:u w:val="single"/>
        </w:rPr>
        <w:t>each aspect</w:t>
      </w:r>
      <w:r>
        <w:rPr>
          <w:rFonts w:ascii="Arial" w:hAnsi="Arial" w:cs="Arial"/>
        </w:rPr>
        <w:t xml:space="preserve"> of each business analysis methodology, defining the </w:t>
      </w:r>
      <w:r w:rsidR="00CB064C">
        <w:rPr>
          <w:rFonts w:ascii="Arial" w:hAnsi="Arial" w:cs="Arial"/>
        </w:rPr>
        <w:t>context within which business analysis and requirements definition activities are performed at [&amp;&amp;client name].</w:t>
      </w:r>
    </w:p>
    <w:p w:rsidR="00410F9C" w:rsidRDefault="00410F9C" w:rsidP="00D908B4">
      <w:pPr>
        <w:pStyle w:val="ListParagraph"/>
        <w:numPr>
          <w:ilvl w:val="1"/>
          <w:numId w:val="14"/>
        </w:numPr>
        <w:rPr>
          <w:rFonts w:ascii="Arial" w:hAnsi="Arial" w:cs="Arial"/>
        </w:rPr>
      </w:pPr>
      <w:r w:rsidRPr="00410F9C">
        <w:rPr>
          <w:rFonts w:ascii="Arial" w:hAnsi="Arial" w:cs="Arial"/>
        </w:rPr>
        <w:t xml:space="preserve">Reference Appendices </w:t>
      </w:r>
      <w:r>
        <w:rPr>
          <w:rFonts w:ascii="Arial" w:hAnsi="Arial" w:cs="Arial"/>
        </w:rPr>
        <w:t xml:space="preserve">B through </w:t>
      </w:r>
      <w:r w:rsidRPr="00410F9C">
        <w:rPr>
          <w:rFonts w:ascii="Arial" w:hAnsi="Arial" w:cs="Arial"/>
        </w:rPr>
        <w:t xml:space="preserve">G </w:t>
      </w:r>
      <w:r>
        <w:rPr>
          <w:rFonts w:ascii="Arial" w:hAnsi="Arial" w:cs="Arial"/>
        </w:rPr>
        <w:t>for details from BABOK</w:t>
      </w:r>
      <w:r w:rsidR="007F0CB3" w:rsidRPr="007F0CB3">
        <w:rPr>
          <w:rFonts w:ascii="Arial" w:hAnsi="Arial" w:cstheme="minorBidi"/>
          <w:bCs/>
          <w:sz w:val="24"/>
          <w:szCs w:val="24"/>
        </w:rPr>
        <w:t>®</w:t>
      </w:r>
      <w:r w:rsidR="007F0CB3">
        <w:rPr>
          <w:rFonts w:ascii="Arial" w:hAnsi="Arial" w:cstheme="minorBidi"/>
          <w:bCs/>
          <w:sz w:val="32"/>
          <w:szCs w:val="32"/>
        </w:rPr>
        <w:t xml:space="preserve"> </w:t>
      </w:r>
      <w:proofErr w:type="spellStart"/>
      <w:r>
        <w:rPr>
          <w:rFonts w:ascii="Arial" w:hAnsi="Arial" w:cs="Arial"/>
        </w:rPr>
        <w:t>v2</w:t>
      </w:r>
      <w:proofErr w:type="spellEnd"/>
      <w:r>
        <w:rPr>
          <w:rFonts w:ascii="Arial" w:hAnsi="Arial" w:cs="Arial"/>
        </w:rPr>
        <w:t xml:space="preserve"> </w:t>
      </w:r>
      <w:r w:rsidR="00173182">
        <w:rPr>
          <w:rFonts w:ascii="Arial" w:hAnsi="Arial" w:cs="Arial"/>
        </w:rPr>
        <w:t xml:space="preserve">(section 2) </w:t>
      </w:r>
      <w:r>
        <w:rPr>
          <w:rFonts w:ascii="Arial" w:hAnsi="Arial" w:cs="Arial"/>
        </w:rPr>
        <w:t xml:space="preserve">about </w:t>
      </w:r>
      <w:r w:rsidRPr="00173182">
        <w:rPr>
          <w:rFonts w:ascii="Arial" w:hAnsi="Arial" w:cs="Arial"/>
          <w:u w:val="single"/>
        </w:rPr>
        <w:t>what to consider</w:t>
      </w:r>
      <w:r>
        <w:rPr>
          <w:rFonts w:ascii="Arial" w:hAnsi="Arial" w:cs="Arial"/>
        </w:rPr>
        <w:t xml:space="preserve"> when defining each element of the Business Analysis Methodology</w:t>
      </w:r>
      <w:r w:rsidR="00CB064C">
        <w:rPr>
          <w:rFonts w:ascii="Arial" w:hAnsi="Arial" w:cs="Arial"/>
        </w:rPr>
        <w:t>.</w:t>
      </w:r>
    </w:p>
    <w:p w:rsidR="00410F9C" w:rsidRDefault="00410F9C" w:rsidP="00D908B4">
      <w:pPr>
        <w:pStyle w:val="ListParagraph"/>
        <w:numPr>
          <w:ilvl w:val="0"/>
          <w:numId w:val="14"/>
        </w:numPr>
        <w:rPr>
          <w:rFonts w:ascii="Arial" w:hAnsi="Arial" w:cs="Arial"/>
        </w:rPr>
      </w:pPr>
      <w:r>
        <w:rPr>
          <w:rFonts w:ascii="Arial" w:hAnsi="Arial" w:cs="Arial"/>
        </w:rPr>
        <w:t>BA Activities Plan.xlsx</w:t>
      </w:r>
    </w:p>
    <w:p w:rsidR="00173182" w:rsidRDefault="00173182" w:rsidP="00D908B4">
      <w:pPr>
        <w:pStyle w:val="ListParagraph"/>
        <w:numPr>
          <w:ilvl w:val="1"/>
          <w:numId w:val="14"/>
        </w:numPr>
        <w:rPr>
          <w:rFonts w:ascii="Arial" w:hAnsi="Arial" w:cs="Arial"/>
        </w:rPr>
      </w:pPr>
      <w:r>
        <w:rPr>
          <w:rFonts w:ascii="Arial" w:hAnsi="Arial" w:cs="Arial"/>
        </w:rPr>
        <w:t>This Excel document captures details about the BA activities associated with each business analysis methodology</w:t>
      </w:r>
      <w:r w:rsidR="00CB064C">
        <w:rPr>
          <w:rFonts w:ascii="Arial" w:hAnsi="Arial" w:cs="Arial"/>
        </w:rPr>
        <w:t>, specifying the steps that are followed during execution of business analysis and requirements definition activities at  [&amp;&amp;client name].</w:t>
      </w:r>
    </w:p>
    <w:p w:rsidR="00410F9C" w:rsidRPr="00410F9C" w:rsidRDefault="00410F9C" w:rsidP="00D908B4">
      <w:pPr>
        <w:pStyle w:val="ListParagraph"/>
        <w:numPr>
          <w:ilvl w:val="1"/>
          <w:numId w:val="14"/>
        </w:numPr>
        <w:rPr>
          <w:rFonts w:ascii="Arial" w:hAnsi="Arial" w:cs="Arial"/>
        </w:rPr>
        <w:sectPr w:rsidR="00410F9C" w:rsidRPr="00410F9C" w:rsidSect="003E38AD">
          <w:headerReference w:type="default" r:id="rId23"/>
          <w:footerReference w:type="default" r:id="rId24"/>
          <w:pgSz w:w="15840" w:h="12240" w:orient="landscape" w:code="1"/>
          <w:pgMar w:top="1656" w:right="1080" w:bottom="1440" w:left="1080" w:header="720" w:footer="720" w:gutter="0"/>
          <w:cols w:space="720"/>
          <w:docGrid w:linePitch="360"/>
        </w:sectPr>
      </w:pPr>
      <w:r>
        <w:rPr>
          <w:rFonts w:ascii="Arial" w:hAnsi="Arial" w:cs="Arial"/>
        </w:rPr>
        <w:t>Reference the relevant BABOK</w:t>
      </w:r>
      <w:r w:rsidR="007F0CB3" w:rsidRPr="007F0CB3">
        <w:rPr>
          <w:rFonts w:ascii="Arial" w:hAnsi="Arial" w:cstheme="minorBidi"/>
          <w:bCs/>
          <w:sz w:val="24"/>
          <w:szCs w:val="24"/>
        </w:rPr>
        <w:t>®</w:t>
      </w:r>
      <w:r w:rsidR="007F0CB3">
        <w:rPr>
          <w:rFonts w:ascii="Arial" w:hAnsi="Arial" w:cs="Arial"/>
        </w:rPr>
        <w:t xml:space="preserve"> </w:t>
      </w:r>
      <w:proofErr w:type="spellStart"/>
      <w:r>
        <w:rPr>
          <w:rFonts w:ascii="Arial" w:hAnsi="Arial" w:cs="Arial"/>
        </w:rPr>
        <w:t>v2</w:t>
      </w:r>
      <w:proofErr w:type="spellEnd"/>
      <w:r>
        <w:rPr>
          <w:rFonts w:ascii="Arial" w:hAnsi="Arial" w:cs="Arial"/>
        </w:rPr>
        <w:t xml:space="preserve"> section</w:t>
      </w:r>
      <w:r w:rsidR="00173182">
        <w:rPr>
          <w:rFonts w:ascii="Arial" w:hAnsi="Arial" w:cs="Arial"/>
        </w:rPr>
        <w:t xml:space="preserve"> about </w:t>
      </w:r>
      <w:r w:rsidR="00173182" w:rsidRPr="00173182">
        <w:rPr>
          <w:rFonts w:ascii="Arial" w:hAnsi="Arial" w:cs="Arial"/>
          <w:u w:val="single"/>
        </w:rPr>
        <w:t>what to consider</w:t>
      </w:r>
      <w:r w:rsidR="00173182">
        <w:rPr>
          <w:rFonts w:ascii="Arial" w:hAnsi="Arial" w:cs="Arial"/>
        </w:rPr>
        <w:t xml:space="preserve"> within each BA activity</w:t>
      </w:r>
      <w:r w:rsidR="00CB064C">
        <w:rPr>
          <w:rFonts w:ascii="Arial" w:hAnsi="Arial" w:cs="Arial"/>
        </w:rPr>
        <w:t>.</w:t>
      </w:r>
    </w:p>
    <w:p w:rsidR="00CA5475" w:rsidRDefault="00CA5475" w:rsidP="008F79FC">
      <w:pPr>
        <w:pStyle w:val="Heading1"/>
      </w:pPr>
      <w:bookmarkStart w:id="21" w:name="_Toc316312929"/>
      <w:r w:rsidRPr="00131037">
        <w:lastRenderedPageBreak/>
        <w:t>Business Analysis Methodology</w:t>
      </w:r>
      <w:r>
        <w:t xml:space="preserve"> SOPs</w:t>
      </w:r>
      <w:bookmarkEnd w:id="21"/>
    </w:p>
    <w:p w:rsidR="0016426D" w:rsidRDefault="0016426D" w:rsidP="0016426D">
      <w:pPr>
        <w:rPr>
          <w:rStyle w:val="Strong"/>
          <w:color w:val="808080" w:themeColor="background1" w:themeShade="80"/>
        </w:rPr>
      </w:pPr>
    </w:p>
    <w:p w:rsidR="00354816" w:rsidRPr="0016426D" w:rsidRDefault="004A0846" w:rsidP="0016426D">
      <w:pPr>
        <w:rPr>
          <w:rStyle w:val="Strong"/>
          <w:color w:val="808080" w:themeColor="background1" w:themeShade="80"/>
        </w:rPr>
      </w:pPr>
      <w:r w:rsidRPr="0016426D">
        <w:rPr>
          <w:rStyle w:val="Strong"/>
          <w:color w:val="808080" w:themeColor="background1" w:themeShade="80"/>
        </w:rPr>
        <w:t>&amp;&amp;</w:t>
      </w:r>
      <w:r w:rsidR="00354816" w:rsidRPr="0016426D">
        <w:rPr>
          <w:rStyle w:val="Strong"/>
          <w:color w:val="808080" w:themeColor="background1" w:themeShade="80"/>
        </w:rPr>
        <w:t>Workshop Facilitator Guidance: Purpose of this section</w:t>
      </w:r>
    </w:p>
    <w:p w:rsidR="00354816" w:rsidRDefault="00354816" w:rsidP="00354816">
      <w:pPr>
        <w:pStyle w:val="ListParagraph"/>
        <w:spacing w:after="0" w:line="240" w:lineRule="auto"/>
        <w:rPr>
          <w:color w:val="808080" w:themeColor="background1" w:themeShade="80"/>
        </w:rPr>
      </w:pPr>
      <w:r w:rsidRPr="00AD6FE3">
        <w:rPr>
          <w:color w:val="808080" w:themeColor="background1" w:themeShade="80"/>
        </w:rPr>
        <w:t xml:space="preserve">This section </w:t>
      </w:r>
      <w:r w:rsidR="000101FF">
        <w:rPr>
          <w:color w:val="808080" w:themeColor="background1" w:themeShade="80"/>
        </w:rPr>
        <w:t xml:space="preserve">includes content that will </w:t>
      </w:r>
      <w:r>
        <w:rPr>
          <w:color w:val="808080" w:themeColor="background1" w:themeShade="80"/>
        </w:rPr>
        <w:t>enable the client to</w:t>
      </w:r>
      <w:r w:rsidR="000101FF">
        <w:rPr>
          <w:color w:val="808080" w:themeColor="background1" w:themeShade="80"/>
        </w:rPr>
        <w:t xml:space="preserve"> complete </w:t>
      </w:r>
      <w:r w:rsidR="000101FF" w:rsidRPr="000101FF">
        <w:rPr>
          <w:b/>
          <w:i/>
          <w:color w:val="808080" w:themeColor="background1" w:themeShade="80"/>
        </w:rPr>
        <w:t>all</w:t>
      </w:r>
      <w:r w:rsidR="000101FF">
        <w:rPr>
          <w:color w:val="808080" w:themeColor="background1" w:themeShade="80"/>
        </w:rPr>
        <w:t xml:space="preserve"> business analysis and requirements definition activities for a specific project, based on the selection (and, if necessary, adaptation) of a top-level business analysis methodology from section 1.</w:t>
      </w:r>
    </w:p>
    <w:p w:rsidR="00140048" w:rsidRDefault="00140048" w:rsidP="00140048">
      <w:pPr>
        <w:pStyle w:val="ListParagraph"/>
        <w:spacing w:after="0" w:line="240" w:lineRule="auto"/>
        <w:rPr>
          <w:color w:val="808080" w:themeColor="background1" w:themeShade="80"/>
        </w:rPr>
      </w:pPr>
      <w:r>
        <w:rPr>
          <w:color w:val="808080" w:themeColor="background1" w:themeShade="80"/>
        </w:rPr>
        <w:t>The content for this SOP section is developed in Workshop sections 2, 3, and 4.</w:t>
      </w:r>
    </w:p>
    <w:p w:rsidR="00140048" w:rsidRDefault="00140048" w:rsidP="00354816">
      <w:pPr>
        <w:pStyle w:val="ListParagraph"/>
        <w:spacing w:after="0" w:line="240" w:lineRule="auto"/>
        <w:rPr>
          <w:color w:val="808080" w:themeColor="background1" w:themeShade="80"/>
        </w:rPr>
      </w:pPr>
    </w:p>
    <w:p w:rsidR="00AD6FE3" w:rsidRPr="0016426D" w:rsidRDefault="004A0846" w:rsidP="0016426D">
      <w:pPr>
        <w:rPr>
          <w:rStyle w:val="Strong"/>
          <w:color w:val="808080" w:themeColor="background1" w:themeShade="80"/>
        </w:rPr>
      </w:pPr>
      <w:r w:rsidRPr="0016426D">
        <w:rPr>
          <w:rStyle w:val="Strong"/>
          <w:color w:val="808080" w:themeColor="background1" w:themeShade="80"/>
        </w:rPr>
        <w:t>&amp;&amp;</w:t>
      </w:r>
      <w:r w:rsidR="00AD6FE3" w:rsidRPr="0016426D">
        <w:rPr>
          <w:rStyle w:val="Strong"/>
          <w:color w:val="808080" w:themeColor="background1" w:themeShade="80"/>
        </w:rPr>
        <w:t>Workshop Facilitator Guidance: How to Complete this Section</w:t>
      </w:r>
    </w:p>
    <w:p w:rsidR="00950A48" w:rsidRPr="00950A48" w:rsidRDefault="00AD6FE3" w:rsidP="00950A48">
      <w:pPr>
        <w:pStyle w:val="ListParagraph"/>
        <w:spacing w:after="0" w:line="240" w:lineRule="auto"/>
        <w:rPr>
          <w:b/>
          <w:color w:val="808080" w:themeColor="background1" w:themeShade="80"/>
        </w:rPr>
      </w:pPr>
      <w:r w:rsidRPr="00AD6FE3">
        <w:rPr>
          <w:b/>
          <w:color w:val="808080" w:themeColor="background1" w:themeShade="80"/>
        </w:rPr>
        <w:t>Business Analysis Methodology SOPs</w:t>
      </w:r>
      <w:r w:rsidRPr="00AD6FE3">
        <w:rPr>
          <w:b/>
          <w:color w:val="808080" w:themeColor="background1" w:themeShade="80"/>
        </w:rPr>
        <w:br/>
      </w:r>
      <w:r w:rsidR="00950A48" w:rsidRPr="00950A48">
        <w:rPr>
          <w:color w:val="808080" w:themeColor="background1" w:themeShade="80"/>
        </w:rPr>
        <w:t xml:space="preserve">This section details </w:t>
      </w:r>
      <w:r w:rsidR="00950A48" w:rsidRPr="00950A48">
        <w:rPr>
          <w:i/>
          <w:color w:val="808080" w:themeColor="background1" w:themeShade="80"/>
        </w:rPr>
        <w:t xml:space="preserve">each </w:t>
      </w:r>
      <w:r w:rsidR="00950A48" w:rsidRPr="00950A48">
        <w:rPr>
          <w:color w:val="808080" w:themeColor="background1" w:themeShade="80"/>
        </w:rPr>
        <w:t xml:space="preserve">of the business analysis methodologies identified and summarized in section 1.  </w:t>
      </w:r>
      <w:r w:rsidR="00950A48" w:rsidRPr="00950A48">
        <w:rPr>
          <w:color w:val="808080" w:themeColor="background1" w:themeShade="80"/>
        </w:rPr>
        <w:br/>
      </w:r>
      <w:r w:rsidR="00950A48" w:rsidRPr="00950A48">
        <w:rPr>
          <w:color w:val="808080" w:themeColor="background1" w:themeShade="80"/>
        </w:rPr>
        <w:br/>
        <w:t>For example:</w:t>
      </w:r>
    </w:p>
    <w:p w:rsidR="00950A48" w:rsidRPr="00950A48" w:rsidRDefault="00CD2185" w:rsidP="00D908B4">
      <w:pPr>
        <w:pStyle w:val="ListParagraph"/>
        <w:numPr>
          <w:ilvl w:val="1"/>
          <w:numId w:val="5"/>
        </w:numPr>
        <w:spacing w:after="0" w:line="240" w:lineRule="auto"/>
        <w:rPr>
          <w:b/>
          <w:color w:val="808080" w:themeColor="background1" w:themeShade="80"/>
        </w:rPr>
      </w:pPr>
      <w:r>
        <w:rPr>
          <w:color w:val="808080" w:themeColor="background1" w:themeShade="80"/>
        </w:rPr>
        <w:t>Section 2.1</w:t>
      </w:r>
      <w:r w:rsidR="00950A48" w:rsidRPr="00950A48">
        <w:rPr>
          <w:color w:val="808080" w:themeColor="background1" w:themeShade="80"/>
        </w:rPr>
        <w:t xml:space="preserve"> – Large Project Methodology</w:t>
      </w:r>
    </w:p>
    <w:p w:rsidR="00950A48" w:rsidRPr="00950A48" w:rsidRDefault="00CD2185" w:rsidP="00D908B4">
      <w:pPr>
        <w:pStyle w:val="ListParagraph"/>
        <w:numPr>
          <w:ilvl w:val="1"/>
          <w:numId w:val="5"/>
        </w:numPr>
        <w:spacing w:after="0" w:line="240" w:lineRule="auto"/>
        <w:rPr>
          <w:b/>
          <w:color w:val="808080" w:themeColor="background1" w:themeShade="80"/>
        </w:rPr>
      </w:pPr>
      <w:r>
        <w:rPr>
          <w:color w:val="808080" w:themeColor="background1" w:themeShade="80"/>
        </w:rPr>
        <w:t>Section 2.2</w:t>
      </w:r>
      <w:r w:rsidR="00950A48" w:rsidRPr="00950A48">
        <w:rPr>
          <w:color w:val="808080" w:themeColor="background1" w:themeShade="80"/>
        </w:rPr>
        <w:t xml:space="preserve"> – Small Project Methodology</w:t>
      </w:r>
    </w:p>
    <w:p w:rsidR="00950A48" w:rsidRPr="00950A48" w:rsidRDefault="00CD2185" w:rsidP="00D908B4">
      <w:pPr>
        <w:pStyle w:val="ListParagraph"/>
        <w:numPr>
          <w:ilvl w:val="1"/>
          <w:numId w:val="5"/>
        </w:numPr>
        <w:spacing w:after="0" w:line="240" w:lineRule="auto"/>
        <w:rPr>
          <w:b/>
          <w:color w:val="808080" w:themeColor="background1" w:themeShade="80"/>
        </w:rPr>
      </w:pPr>
      <w:r>
        <w:rPr>
          <w:color w:val="808080" w:themeColor="background1" w:themeShade="80"/>
        </w:rPr>
        <w:t>Section 2.3</w:t>
      </w:r>
      <w:r w:rsidR="00950A48" w:rsidRPr="00950A48">
        <w:rPr>
          <w:color w:val="808080" w:themeColor="background1" w:themeShade="80"/>
        </w:rPr>
        <w:t xml:space="preserve"> – High Risk Project Methodology</w:t>
      </w:r>
    </w:p>
    <w:p w:rsidR="00950A48" w:rsidRPr="006B2798" w:rsidRDefault="00950A48" w:rsidP="00950A48">
      <w:pPr>
        <w:spacing w:after="0"/>
        <w:ind w:left="720"/>
        <w:rPr>
          <w:rFonts w:asciiTheme="minorHAnsi" w:hAnsiTheme="minorHAnsi" w:cstheme="minorHAnsi"/>
          <w:color w:val="808080" w:themeColor="background1" w:themeShade="80"/>
        </w:rPr>
      </w:pPr>
      <w:r w:rsidRPr="006B2798">
        <w:rPr>
          <w:rFonts w:asciiTheme="minorHAnsi" w:hAnsiTheme="minorHAnsi" w:cstheme="minorHAnsi"/>
          <w:color w:val="808080" w:themeColor="background1" w:themeShade="80"/>
        </w:rPr>
        <w:br/>
        <w:t>The detail for each methodology includes</w:t>
      </w:r>
      <w:r w:rsidR="006B2798" w:rsidRPr="006B2798">
        <w:rPr>
          <w:rFonts w:asciiTheme="minorHAnsi" w:hAnsiTheme="minorHAnsi" w:cstheme="minorHAnsi"/>
          <w:color w:val="808080" w:themeColor="background1" w:themeShade="80"/>
        </w:rPr>
        <w:t xml:space="preserve"> sections covering</w:t>
      </w:r>
      <w:r w:rsidRPr="006B2798">
        <w:rPr>
          <w:rFonts w:asciiTheme="minorHAnsi" w:hAnsiTheme="minorHAnsi" w:cstheme="minorHAnsi"/>
          <w:color w:val="808080" w:themeColor="background1" w:themeShade="80"/>
        </w:rPr>
        <w:t>:</w:t>
      </w:r>
    </w:p>
    <w:p w:rsidR="008421E7" w:rsidRPr="008421E7" w:rsidRDefault="008421E7" w:rsidP="00D908B4">
      <w:pPr>
        <w:pStyle w:val="ListParagraph"/>
        <w:numPr>
          <w:ilvl w:val="1"/>
          <w:numId w:val="5"/>
        </w:numPr>
        <w:spacing w:after="0" w:line="240" w:lineRule="auto"/>
        <w:rPr>
          <w:color w:val="808080" w:themeColor="background1" w:themeShade="80"/>
        </w:rPr>
      </w:pPr>
      <w:r>
        <w:rPr>
          <w:color w:val="808080" w:themeColor="background1" w:themeShade="80"/>
        </w:rPr>
        <w:t>Workshop sections 1.2-1.3 detail information</w:t>
      </w:r>
    </w:p>
    <w:p w:rsidR="00950A48" w:rsidRPr="006B2798" w:rsidRDefault="00D8105B" w:rsidP="00D908B4">
      <w:pPr>
        <w:pStyle w:val="ListParagraph"/>
        <w:numPr>
          <w:ilvl w:val="1"/>
          <w:numId w:val="5"/>
        </w:numPr>
        <w:spacing w:after="0" w:line="240" w:lineRule="auto"/>
        <w:rPr>
          <w:color w:val="808080" w:themeColor="background1" w:themeShade="80"/>
        </w:rPr>
      </w:pPr>
      <w:r>
        <w:rPr>
          <w:color w:val="808080" w:themeColor="background1" w:themeShade="80"/>
        </w:rPr>
        <w:t>Workshop</w:t>
      </w:r>
      <w:r w:rsidR="006B2798">
        <w:rPr>
          <w:color w:val="808080" w:themeColor="background1" w:themeShade="80"/>
        </w:rPr>
        <w:t xml:space="preserve"> section 2.1 - </w:t>
      </w:r>
      <w:r w:rsidR="006B2798" w:rsidRPr="006B2798">
        <w:rPr>
          <w:color w:val="808080" w:themeColor="background1" w:themeShade="80"/>
        </w:rPr>
        <w:t>Business &amp; stakeholder requirements gathering (</w:t>
      </w:r>
      <w:r w:rsidR="006B2798">
        <w:rPr>
          <w:color w:val="808080" w:themeColor="background1" w:themeShade="80"/>
        </w:rPr>
        <w:t xml:space="preserve">ref. </w:t>
      </w:r>
      <w:r w:rsidR="006B2798" w:rsidRPr="006B2798">
        <w:rPr>
          <w:color w:val="808080" w:themeColor="background1" w:themeShade="80"/>
        </w:rPr>
        <w:t>BABOK</w:t>
      </w:r>
      <w:r w:rsidR="007F0CB3" w:rsidRPr="007F0CB3">
        <w:rPr>
          <w:rFonts w:ascii="Arial" w:hAnsi="Arial" w:cstheme="minorBidi"/>
          <w:bCs/>
          <w:color w:val="808080" w:themeColor="background1" w:themeShade="80"/>
          <w:sz w:val="24"/>
          <w:szCs w:val="24"/>
        </w:rPr>
        <w:t>®</w:t>
      </w:r>
      <w:r w:rsidR="006B2798" w:rsidRPr="006B2798">
        <w:rPr>
          <w:color w:val="808080" w:themeColor="background1" w:themeShade="80"/>
        </w:rPr>
        <w:t xml:space="preserve"> sections 1.3.3)</w:t>
      </w:r>
    </w:p>
    <w:p w:rsidR="006B2798" w:rsidRDefault="006B2798" w:rsidP="00D908B4">
      <w:pPr>
        <w:pStyle w:val="ListParagraph"/>
        <w:numPr>
          <w:ilvl w:val="2"/>
          <w:numId w:val="5"/>
        </w:numPr>
        <w:spacing w:after="0" w:line="240" w:lineRule="auto"/>
        <w:rPr>
          <w:color w:val="808080" w:themeColor="background1" w:themeShade="80"/>
        </w:rPr>
      </w:pPr>
      <w:r>
        <w:rPr>
          <w:color w:val="808080" w:themeColor="background1" w:themeShade="80"/>
        </w:rPr>
        <w:t>Enterprise analysis (BABOK</w:t>
      </w:r>
      <w:r w:rsidR="007F0CB3" w:rsidRPr="007F0CB3">
        <w:rPr>
          <w:rFonts w:ascii="Arial" w:hAnsi="Arial" w:cstheme="minorBidi"/>
          <w:bCs/>
          <w:color w:val="808080" w:themeColor="background1" w:themeShade="80"/>
          <w:sz w:val="24"/>
          <w:szCs w:val="24"/>
        </w:rPr>
        <w:t>®</w:t>
      </w:r>
      <w:r>
        <w:rPr>
          <w:color w:val="808080" w:themeColor="background1" w:themeShade="80"/>
        </w:rPr>
        <w:t xml:space="preserve"> section 5)</w:t>
      </w:r>
    </w:p>
    <w:p w:rsidR="006B2798" w:rsidRDefault="006B2798" w:rsidP="00D908B4">
      <w:pPr>
        <w:pStyle w:val="ListParagraph"/>
        <w:numPr>
          <w:ilvl w:val="2"/>
          <w:numId w:val="5"/>
        </w:numPr>
        <w:spacing w:after="0" w:line="240" w:lineRule="auto"/>
        <w:rPr>
          <w:color w:val="808080" w:themeColor="background1" w:themeShade="80"/>
        </w:rPr>
      </w:pPr>
      <w:r>
        <w:rPr>
          <w:color w:val="808080" w:themeColor="background1" w:themeShade="80"/>
        </w:rPr>
        <w:t>Business case development (BABOK</w:t>
      </w:r>
      <w:r w:rsidR="007F0CB3" w:rsidRPr="007F0CB3">
        <w:rPr>
          <w:rFonts w:ascii="Arial" w:hAnsi="Arial" w:cstheme="minorBidi"/>
          <w:bCs/>
          <w:color w:val="808080" w:themeColor="background1" w:themeShade="80"/>
          <w:sz w:val="24"/>
          <w:szCs w:val="24"/>
        </w:rPr>
        <w:t>®</w:t>
      </w:r>
      <w:r>
        <w:rPr>
          <w:color w:val="808080" w:themeColor="background1" w:themeShade="80"/>
        </w:rPr>
        <w:t xml:space="preserve"> section 5.5)</w:t>
      </w:r>
    </w:p>
    <w:p w:rsidR="006B2798" w:rsidRPr="006B2798" w:rsidRDefault="00D8105B" w:rsidP="00D908B4">
      <w:pPr>
        <w:pStyle w:val="ListParagraph"/>
        <w:numPr>
          <w:ilvl w:val="1"/>
          <w:numId w:val="5"/>
        </w:numPr>
        <w:spacing w:after="0" w:line="240" w:lineRule="auto"/>
        <w:rPr>
          <w:color w:val="808080" w:themeColor="background1" w:themeShade="80"/>
        </w:rPr>
      </w:pPr>
      <w:r>
        <w:rPr>
          <w:color w:val="808080" w:themeColor="background1" w:themeShade="80"/>
        </w:rPr>
        <w:t>Workshop</w:t>
      </w:r>
      <w:r w:rsidR="006B2798">
        <w:rPr>
          <w:color w:val="808080" w:themeColor="background1" w:themeShade="80"/>
        </w:rPr>
        <w:t xml:space="preserve"> section 2.2 – Solution requirements gathering</w:t>
      </w:r>
      <w:r w:rsidR="006B2798" w:rsidRPr="006B2798">
        <w:rPr>
          <w:color w:val="808080" w:themeColor="background1" w:themeShade="80"/>
        </w:rPr>
        <w:t xml:space="preserve"> </w:t>
      </w:r>
      <w:r w:rsidR="006B2798">
        <w:rPr>
          <w:color w:val="808080" w:themeColor="background1" w:themeShade="80"/>
        </w:rPr>
        <w:t xml:space="preserve">(ref. </w:t>
      </w:r>
      <w:r w:rsidR="006B2798" w:rsidRPr="006B2798">
        <w:rPr>
          <w:color w:val="808080" w:themeColor="background1" w:themeShade="80"/>
        </w:rPr>
        <w:t>BABOK</w:t>
      </w:r>
      <w:r w:rsidR="007F0CB3" w:rsidRPr="007F0CB3">
        <w:rPr>
          <w:rFonts w:ascii="Arial" w:hAnsi="Arial" w:cstheme="minorBidi"/>
          <w:bCs/>
          <w:color w:val="808080" w:themeColor="background1" w:themeShade="80"/>
          <w:sz w:val="24"/>
          <w:szCs w:val="24"/>
        </w:rPr>
        <w:t>®</w:t>
      </w:r>
      <w:r w:rsidR="006B2798" w:rsidRPr="006B2798">
        <w:rPr>
          <w:color w:val="808080" w:themeColor="background1" w:themeShade="80"/>
        </w:rPr>
        <w:t xml:space="preserve"> sections 1.3.3)</w:t>
      </w:r>
    </w:p>
    <w:p w:rsidR="006B2798" w:rsidRDefault="006B2798" w:rsidP="00D908B4">
      <w:pPr>
        <w:pStyle w:val="ListParagraph"/>
        <w:numPr>
          <w:ilvl w:val="2"/>
          <w:numId w:val="5"/>
        </w:numPr>
        <w:spacing w:after="0" w:line="240" w:lineRule="auto"/>
        <w:rPr>
          <w:color w:val="808080" w:themeColor="background1" w:themeShade="80"/>
        </w:rPr>
      </w:pPr>
      <w:r>
        <w:rPr>
          <w:color w:val="808080" w:themeColor="background1" w:themeShade="80"/>
        </w:rPr>
        <w:t>Elicitation – preparing, gathering, documenting, confirming (BABOK</w:t>
      </w:r>
      <w:r w:rsidR="007F0CB3" w:rsidRPr="007F0CB3">
        <w:rPr>
          <w:rFonts w:ascii="Arial" w:hAnsi="Arial" w:cstheme="minorBidi"/>
          <w:bCs/>
          <w:color w:val="808080" w:themeColor="background1" w:themeShade="80"/>
          <w:sz w:val="24"/>
          <w:szCs w:val="24"/>
        </w:rPr>
        <w:t>®</w:t>
      </w:r>
      <w:r>
        <w:rPr>
          <w:color w:val="808080" w:themeColor="background1" w:themeShade="80"/>
        </w:rPr>
        <w:t xml:space="preserve"> section 3)</w:t>
      </w:r>
    </w:p>
    <w:p w:rsidR="006B2798" w:rsidRDefault="006B2798" w:rsidP="00D908B4">
      <w:pPr>
        <w:pStyle w:val="ListParagraph"/>
        <w:numPr>
          <w:ilvl w:val="2"/>
          <w:numId w:val="5"/>
        </w:numPr>
        <w:spacing w:after="0" w:line="240" w:lineRule="auto"/>
        <w:rPr>
          <w:color w:val="808080" w:themeColor="background1" w:themeShade="80"/>
        </w:rPr>
      </w:pPr>
      <w:r>
        <w:rPr>
          <w:color w:val="808080" w:themeColor="background1" w:themeShade="80"/>
        </w:rPr>
        <w:t>Requirements management and communication  (BABOK</w:t>
      </w:r>
      <w:r w:rsidR="007F0CB3" w:rsidRPr="007F0CB3">
        <w:rPr>
          <w:rFonts w:ascii="Arial" w:hAnsi="Arial" w:cstheme="minorBidi"/>
          <w:bCs/>
          <w:color w:val="808080" w:themeColor="background1" w:themeShade="80"/>
          <w:sz w:val="24"/>
          <w:szCs w:val="24"/>
        </w:rPr>
        <w:t>®</w:t>
      </w:r>
      <w:r w:rsidR="007F0CB3">
        <w:rPr>
          <w:color w:val="808080" w:themeColor="background1" w:themeShade="80"/>
        </w:rPr>
        <w:t xml:space="preserve"> </w:t>
      </w:r>
      <w:r>
        <w:rPr>
          <w:color w:val="808080" w:themeColor="background1" w:themeShade="80"/>
        </w:rPr>
        <w:t>section 4)</w:t>
      </w:r>
    </w:p>
    <w:p w:rsidR="006B2798" w:rsidRDefault="00D8105B" w:rsidP="00D908B4">
      <w:pPr>
        <w:pStyle w:val="ListParagraph"/>
        <w:numPr>
          <w:ilvl w:val="1"/>
          <w:numId w:val="5"/>
        </w:numPr>
        <w:spacing w:after="0" w:line="240" w:lineRule="auto"/>
        <w:rPr>
          <w:color w:val="808080" w:themeColor="background1" w:themeShade="80"/>
        </w:rPr>
      </w:pPr>
      <w:r>
        <w:rPr>
          <w:color w:val="808080" w:themeColor="background1" w:themeShade="80"/>
        </w:rPr>
        <w:t>Workshop</w:t>
      </w:r>
      <w:r w:rsidR="006B2798">
        <w:rPr>
          <w:color w:val="808080" w:themeColor="background1" w:themeShade="80"/>
        </w:rPr>
        <w:t xml:space="preserve"> section 2.3 – Requirements analysis</w:t>
      </w:r>
    </w:p>
    <w:p w:rsidR="006B2798" w:rsidRDefault="006B2798" w:rsidP="00D908B4">
      <w:pPr>
        <w:pStyle w:val="ListParagraph"/>
        <w:numPr>
          <w:ilvl w:val="2"/>
          <w:numId w:val="5"/>
        </w:numPr>
        <w:spacing w:after="0" w:line="240" w:lineRule="auto"/>
        <w:rPr>
          <w:color w:val="808080" w:themeColor="background1" w:themeShade="80"/>
        </w:rPr>
      </w:pPr>
      <w:r>
        <w:rPr>
          <w:color w:val="808080" w:themeColor="background1" w:themeShade="80"/>
        </w:rPr>
        <w:t>Prioritization and optimization (BABOK</w:t>
      </w:r>
      <w:r w:rsidR="007F0CB3" w:rsidRPr="007F0CB3">
        <w:rPr>
          <w:rFonts w:ascii="Arial" w:hAnsi="Arial" w:cstheme="minorBidi"/>
          <w:bCs/>
          <w:color w:val="808080" w:themeColor="background1" w:themeShade="80"/>
          <w:sz w:val="24"/>
          <w:szCs w:val="24"/>
        </w:rPr>
        <w:t>®</w:t>
      </w:r>
      <w:r>
        <w:rPr>
          <w:color w:val="808080" w:themeColor="background1" w:themeShade="80"/>
        </w:rPr>
        <w:t xml:space="preserve"> section 6.1-6.2)</w:t>
      </w:r>
    </w:p>
    <w:p w:rsidR="006B2798" w:rsidRDefault="006B2798" w:rsidP="00D908B4">
      <w:pPr>
        <w:pStyle w:val="ListParagraph"/>
        <w:numPr>
          <w:ilvl w:val="2"/>
          <w:numId w:val="5"/>
        </w:numPr>
        <w:spacing w:after="0" w:line="240" w:lineRule="auto"/>
        <w:rPr>
          <w:color w:val="808080" w:themeColor="background1" w:themeShade="80"/>
        </w:rPr>
      </w:pPr>
      <w:r>
        <w:rPr>
          <w:color w:val="808080" w:themeColor="background1" w:themeShade="80"/>
        </w:rPr>
        <w:t>Specification, modeling, assumptions and constraints (BABOK</w:t>
      </w:r>
      <w:r w:rsidR="007F0CB3" w:rsidRPr="007F0CB3">
        <w:rPr>
          <w:rFonts w:ascii="Arial" w:hAnsi="Arial" w:cstheme="minorBidi"/>
          <w:bCs/>
          <w:color w:val="808080" w:themeColor="background1" w:themeShade="80"/>
          <w:sz w:val="24"/>
          <w:szCs w:val="24"/>
        </w:rPr>
        <w:t>®</w:t>
      </w:r>
      <w:r>
        <w:rPr>
          <w:color w:val="808080" w:themeColor="background1" w:themeShade="80"/>
        </w:rPr>
        <w:t xml:space="preserve"> 6.3-6.4)</w:t>
      </w:r>
    </w:p>
    <w:p w:rsidR="006B2798" w:rsidRDefault="00F31F45" w:rsidP="00D908B4">
      <w:pPr>
        <w:pStyle w:val="ListParagraph"/>
        <w:numPr>
          <w:ilvl w:val="2"/>
          <w:numId w:val="5"/>
        </w:numPr>
        <w:spacing w:after="0" w:line="240" w:lineRule="auto"/>
        <w:rPr>
          <w:color w:val="808080" w:themeColor="background1" w:themeShade="80"/>
        </w:rPr>
      </w:pPr>
      <w:r>
        <w:rPr>
          <w:color w:val="808080" w:themeColor="background1" w:themeShade="80"/>
        </w:rPr>
        <w:t>Verification and validation (BABOK</w:t>
      </w:r>
      <w:r w:rsidR="007F0CB3" w:rsidRPr="007F0CB3">
        <w:rPr>
          <w:rFonts w:ascii="Arial" w:hAnsi="Arial" w:cstheme="minorBidi"/>
          <w:bCs/>
          <w:color w:val="808080" w:themeColor="background1" w:themeShade="80"/>
          <w:sz w:val="24"/>
          <w:szCs w:val="24"/>
        </w:rPr>
        <w:t>®</w:t>
      </w:r>
      <w:r>
        <w:rPr>
          <w:color w:val="808080" w:themeColor="background1" w:themeShade="80"/>
        </w:rPr>
        <w:t xml:space="preserve"> 6.5-6.6)</w:t>
      </w:r>
    </w:p>
    <w:p w:rsidR="00F31F45" w:rsidRDefault="00D8105B" w:rsidP="00D908B4">
      <w:pPr>
        <w:pStyle w:val="ListParagraph"/>
        <w:numPr>
          <w:ilvl w:val="1"/>
          <w:numId w:val="5"/>
        </w:numPr>
        <w:spacing w:after="0" w:line="240" w:lineRule="auto"/>
        <w:rPr>
          <w:color w:val="808080" w:themeColor="background1" w:themeShade="80"/>
        </w:rPr>
      </w:pPr>
      <w:r>
        <w:rPr>
          <w:color w:val="808080" w:themeColor="background1" w:themeShade="80"/>
        </w:rPr>
        <w:t>Workshop</w:t>
      </w:r>
      <w:r w:rsidR="00F31F45">
        <w:rPr>
          <w:color w:val="808080" w:themeColor="background1" w:themeShade="80"/>
        </w:rPr>
        <w:t xml:space="preserve"> section 3.1 – BVB </w:t>
      </w:r>
    </w:p>
    <w:p w:rsidR="00F31F45" w:rsidRDefault="00F31F45" w:rsidP="00D908B4">
      <w:pPr>
        <w:pStyle w:val="ListParagraph"/>
        <w:numPr>
          <w:ilvl w:val="2"/>
          <w:numId w:val="5"/>
        </w:numPr>
        <w:spacing w:after="0" w:line="240" w:lineRule="auto"/>
        <w:rPr>
          <w:color w:val="808080" w:themeColor="background1" w:themeShade="80"/>
        </w:rPr>
      </w:pPr>
      <w:r>
        <w:rPr>
          <w:color w:val="808080" w:themeColor="background1" w:themeShade="80"/>
        </w:rPr>
        <w:t>BVB decision making processes (referencing back to business case development/</w:t>
      </w:r>
      <w:r w:rsidR="00D8105B">
        <w:rPr>
          <w:color w:val="808080" w:themeColor="background1" w:themeShade="80"/>
        </w:rPr>
        <w:t>Workshop</w:t>
      </w:r>
      <w:r>
        <w:rPr>
          <w:color w:val="808080" w:themeColor="background1" w:themeShade="80"/>
        </w:rPr>
        <w:t xml:space="preserve"> section 2.1)</w:t>
      </w:r>
    </w:p>
    <w:p w:rsidR="00F31F45" w:rsidRDefault="00F31F45" w:rsidP="00D908B4">
      <w:pPr>
        <w:pStyle w:val="ListParagraph"/>
        <w:numPr>
          <w:ilvl w:val="2"/>
          <w:numId w:val="5"/>
        </w:numPr>
        <w:spacing w:after="0" w:line="240" w:lineRule="auto"/>
        <w:rPr>
          <w:color w:val="808080" w:themeColor="background1" w:themeShade="80"/>
        </w:rPr>
      </w:pPr>
      <w:r>
        <w:rPr>
          <w:color w:val="808080" w:themeColor="background1" w:themeShade="80"/>
        </w:rPr>
        <w:t>Assessing proposed solutions and allocating requirements (BABOK</w:t>
      </w:r>
      <w:r w:rsidR="007F0CB3" w:rsidRPr="007F0CB3">
        <w:rPr>
          <w:rFonts w:ascii="Arial" w:hAnsi="Arial" w:cstheme="minorBidi"/>
          <w:bCs/>
          <w:color w:val="808080" w:themeColor="background1" w:themeShade="80"/>
          <w:sz w:val="24"/>
          <w:szCs w:val="24"/>
        </w:rPr>
        <w:t>®</w:t>
      </w:r>
      <w:r>
        <w:rPr>
          <w:color w:val="808080" w:themeColor="background1" w:themeShade="80"/>
        </w:rPr>
        <w:t xml:space="preserve"> 7.1-7.2)</w:t>
      </w:r>
    </w:p>
    <w:p w:rsidR="00F31F45" w:rsidRDefault="00D8105B" w:rsidP="00D908B4">
      <w:pPr>
        <w:pStyle w:val="ListParagraph"/>
        <w:numPr>
          <w:ilvl w:val="1"/>
          <w:numId w:val="5"/>
        </w:numPr>
        <w:spacing w:after="0" w:line="240" w:lineRule="auto"/>
        <w:rPr>
          <w:color w:val="808080" w:themeColor="background1" w:themeShade="80"/>
        </w:rPr>
      </w:pPr>
      <w:r>
        <w:rPr>
          <w:color w:val="808080" w:themeColor="background1" w:themeShade="80"/>
        </w:rPr>
        <w:t>Workshop</w:t>
      </w:r>
      <w:r w:rsidR="00F31F45">
        <w:rPr>
          <w:color w:val="808080" w:themeColor="background1" w:themeShade="80"/>
        </w:rPr>
        <w:t xml:space="preserve"> section 3.2 – Buy</w:t>
      </w:r>
    </w:p>
    <w:p w:rsidR="00F31F45" w:rsidRDefault="00F31F45" w:rsidP="00D908B4">
      <w:pPr>
        <w:pStyle w:val="ListParagraph"/>
        <w:numPr>
          <w:ilvl w:val="2"/>
          <w:numId w:val="5"/>
        </w:numPr>
        <w:spacing w:after="0" w:line="240" w:lineRule="auto"/>
        <w:rPr>
          <w:color w:val="808080" w:themeColor="background1" w:themeShade="80"/>
        </w:rPr>
      </w:pPr>
      <w:r>
        <w:rPr>
          <w:color w:val="808080" w:themeColor="background1" w:themeShade="80"/>
        </w:rPr>
        <w:t>RFPs and handoff to acquisition processes</w:t>
      </w:r>
    </w:p>
    <w:p w:rsidR="00F31F45" w:rsidRPr="00F31F45" w:rsidRDefault="00F31F45" w:rsidP="00D908B4">
      <w:pPr>
        <w:pStyle w:val="ListParagraph"/>
        <w:numPr>
          <w:ilvl w:val="2"/>
          <w:numId w:val="5"/>
        </w:numPr>
        <w:spacing w:after="0" w:line="240" w:lineRule="auto"/>
        <w:rPr>
          <w:color w:val="808080" w:themeColor="background1" w:themeShade="80"/>
        </w:rPr>
      </w:pPr>
      <w:r>
        <w:rPr>
          <w:color w:val="808080" w:themeColor="background1" w:themeShade="80"/>
        </w:rPr>
        <w:t>Refinement of buy requirements - including assessment of org readiness and defining transition requirements (BABOK</w:t>
      </w:r>
      <w:r w:rsidR="007F0CB3" w:rsidRPr="007F0CB3">
        <w:rPr>
          <w:rFonts w:ascii="Arial" w:hAnsi="Arial" w:cstheme="minorBidi"/>
          <w:bCs/>
          <w:color w:val="808080" w:themeColor="background1" w:themeShade="80"/>
          <w:sz w:val="24"/>
          <w:szCs w:val="24"/>
        </w:rPr>
        <w:t>®</w:t>
      </w:r>
      <w:r>
        <w:rPr>
          <w:color w:val="808080" w:themeColor="background1" w:themeShade="80"/>
        </w:rPr>
        <w:t xml:space="preserve"> 7.3-7.4)</w:t>
      </w:r>
    </w:p>
    <w:p w:rsidR="00F31F45" w:rsidRDefault="00D8105B" w:rsidP="00D908B4">
      <w:pPr>
        <w:pStyle w:val="ListParagraph"/>
        <w:numPr>
          <w:ilvl w:val="1"/>
          <w:numId w:val="5"/>
        </w:numPr>
        <w:spacing w:after="0" w:line="240" w:lineRule="auto"/>
        <w:rPr>
          <w:color w:val="808080" w:themeColor="background1" w:themeShade="80"/>
        </w:rPr>
      </w:pPr>
      <w:r>
        <w:rPr>
          <w:color w:val="808080" w:themeColor="background1" w:themeShade="80"/>
        </w:rPr>
        <w:t>Workshop</w:t>
      </w:r>
      <w:r w:rsidR="00F31F45">
        <w:rPr>
          <w:color w:val="808080" w:themeColor="background1" w:themeShade="80"/>
        </w:rPr>
        <w:t xml:space="preserve"> section 3.3 – Build</w:t>
      </w:r>
    </w:p>
    <w:p w:rsidR="00F31F45" w:rsidRDefault="00F31F45" w:rsidP="00D908B4">
      <w:pPr>
        <w:pStyle w:val="ListParagraph"/>
        <w:numPr>
          <w:ilvl w:val="2"/>
          <w:numId w:val="5"/>
        </w:numPr>
        <w:spacing w:after="0" w:line="240" w:lineRule="auto"/>
        <w:rPr>
          <w:color w:val="808080" w:themeColor="background1" w:themeShade="80"/>
        </w:rPr>
      </w:pPr>
      <w:r>
        <w:rPr>
          <w:color w:val="808080" w:themeColor="background1" w:themeShade="80"/>
        </w:rPr>
        <w:t>Refinement of build requirements - including assessment of org readiness and defining transition requirements (BABOK</w:t>
      </w:r>
      <w:r w:rsidR="007F0CB3" w:rsidRPr="007F0CB3">
        <w:rPr>
          <w:rFonts w:ascii="Arial" w:hAnsi="Arial" w:cstheme="minorBidi"/>
          <w:bCs/>
          <w:color w:val="808080" w:themeColor="background1" w:themeShade="80"/>
          <w:sz w:val="24"/>
          <w:szCs w:val="24"/>
        </w:rPr>
        <w:t>®</w:t>
      </w:r>
      <w:r>
        <w:rPr>
          <w:color w:val="808080" w:themeColor="background1" w:themeShade="80"/>
        </w:rPr>
        <w:t xml:space="preserve"> 7.3-7.4)</w:t>
      </w:r>
    </w:p>
    <w:p w:rsidR="00F31F45" w:rsidRPr="00F31F45" w:rsidRDefault="00F31F45" w:rsidP="00D908B4">
      <w:pPr>
        <w:pStyle w:val="ListParagraph"/>
        <w:numPr>
          <w:ilvl w:val="2"/>
          <w:numId w:val="5"/>
        </w:numPr>
        <w:spacing w:after="0" w:line="240" w:lineRule="auto"/>
        <w:rPr>
          <w:color w:val="808080" w:themeColor="background1" w:themeShade="80"/>
        </w:rPr>
      </w:pPr>
      <w:r>
        <w:rPr>
          <w:color w:val="808080" w:themeColor="background1" w:themeShade="80"/>
        </w:rPr>
        <w:t>Estimation &amp; hand-off to execution processes</w:t>
      </w:r>
    </w:p>
    <w:p w:rsidR="00F31F45" w:rsidRPr="00F31F45" w:rsidRDefault="00D8105B" w:rsidP="00D908B4">
      <w:pPr>
        <w:pStyle w:val="ListParagraph"/>
        <w:numPr>
          <w:ilvl w:val="1"/>
          <w:numId w:val="5"/>
        </w:numPr>
        <w:spacing w:after="0" w:line="240" w:lineRule="auto"/>
        <w:rPr>
          <w:color w:val="808080" w:themeColor="background1" w:themeShade="80"/>
          <w:u w:val="single"/>
        </w:rPr>
      </w:pPr>
      <w:r>
        <w:rPr>
          <w:color w:val="808080" w:themeColor="background1" w:themeShade="80"/>
          <w:u w:val="single"/>
        </w:rPr>
        <w:t>Workshop</w:t>
      </w:r>
      <w:r w:rsidR="00F31F45" w:rsidRPr="00F31F45">
        <w:rPr>
          <w:color w:val="808080" w:themeColor="background1" w:themeShade="80"/>
          <w:u w:val="single"/>
        </w:rPr>
        <w:t xml:space="preserve"> section 3.4 – After delivery</w:t>
      </w:r>
    </w:p>
    <w:p w:rsidR="00F31F45" w:rsidRDefault="00F31F45" w:rsidP="00D908B4">
      <w:pPr>
        <w:pStyle w:val="ListParagraph"/>
        <w:numPr>
          <w:ilvl w:val="2"/>
          <w:numId w:val="5"/>
        </w:numPr>
        <w:spacing w:after="0" w:line="240" w:lineRule="auto"/>
        <w:rPr>
          <w:color w:val="808080" w:themeColor="background1" w:themeShade="80"/>
        </w:rPr>
      </w:pPr>
      <w:r>
        <w:rPr>
          <w:color w:val="808080" w:themeColor="background1" w:themeShade="80"/>
        </w:rPr>
        <w:t>Validation and solution performance evaluation</w:t>
      </w:r>
    </w:p>
    <w:p w:rsidR="00F31F45" w:rsidRDefault="00D8105B" w:rsidP="00D908B4">
      <w:pPr>
        <w:pStyle w:val="ListParagraph"/>
        <w:numPr>
          <w:ilvl w:val="1"/>
          <w:numId w:val="5"/>
        </w:numPr>
        <w:spacing w:after="0" w:line="240" w:lineRule="auto"/>
        <w:rPr>
          <w:color w:val="808080" w:themeColor="background1" w:themeShade="80"/>
        </w:rPr>
      </w:pPr>
      <w:r>
        <w:rPr>
          <w:color w:val="808080" w:themeColor="background1" w:themeShade="80"/>
        </w:rPr>
        <w:lastRenderedPageBreak/>
        <w:t>Workshop</w:t>
      </w:r>
      <w:r w:rsidR="00F31F45">
        <w:rPr>
          <w:color w:val="808080" w:themeColor="background1" w:themeShade="80"/>
        </w:rPr>
        <w:t xml:space="preserve"> section 4.1 – Approvals, changes, and risks</w:t>
      </w:r>
    </w:p>
    <w:p w:rsidR="00D8105B" w:rsidRDefault="00D8105B" w:rsidP="00D908B4">
      <w:pPr>
        <w:pStyle w:val="ListParagraph"/>
        <w:numPr>
          <w:ilvl w:val="2"/>
          <w:numId w:val="5"/>
        </w:numPr>
        <w:spacing w:after="0" w:line="240" w:lineRule="auto"/>
        <w:rPr>
          <w:color w:val="808080" w:themeColor="background1" w:themeShade="80"/>
        </w:rPr>
      </w:pPr>
      <w:r>
        <w:rPr>
          <w:color w:val="808080" w:themeColor="background1" w:themeShade="80"/>
        </w:rPr>
        <w:t>Approval management</w:t>
      </w:r>
    </w:p>
    <w:p w:rsidR="00F31F45" w:rsidRDefault="00D8105B" w:rsidP="00D908B4">
      <w:pPr>
        <w:pStyle w:val="ListParagraph"/>
        <w:numPr>
          <w:ilvl w:val="2"/>
          <w:numId w:val="5"/>
        </w:numPr>
        <w:spacing w:after="0" w:line="240" w:lineRule="auto"/>
        <w:rPr>
          <w:color w:val="808080" w:themeColor="background1" w:themeShade="80"/>
        </w:rPr>
      </w:pPr>
      <w:r>
        <w:rPr>
          <w:color w:val="808080" w:themeColor="background1" w:themeShade="80"/>
        </w:rPr>
        <w:t>Risk management</w:t>
      </w:r>
    </w:p>
    <w:p w:rsidR="00D8105B" w:rsidRDefault="00D8105B" w:rsidP="00D908B4">
      <w:pPr>
        <w:pStyle w:val="ListParagraph"/>
        <w:numPr>
          <w:ilvl w:val="2"/>
          <w:numId w:val="5"/>
        </w:numPr>
        <w:spacing w:after="0" w:line="240" w:lineRule="auto"/>
        <w:rPr>
          <w:color w:val="808080" w:themeColor="background1" w:themeShade="80"/>
        </w:rPr>
      </w:pPr>
      <w:r>
        <w:rPr>
          <w:color w:val="808080" w:themeColor="background1" w:themeShade="80"/>
        </w:rPr>
        <w:t>Change management</w:t>
      </w:r>
    </w:p>
    <w:p w:rsidR="00D8105B" w:rsidRDefault="00D8105B" w:rsidP="00D908B4">
      <w:pPr>
        <w:pStyle w:val="ListParagraph"/>
        <w:numPr>
          <w:ilvl w:val="2"/>
          <w:numId w:val="5"/>
        </w:numPr>
        <w:spacing w:after="0" w:line="240" w:lineRule="auto"/>
        <w:rPr>
          <w:color w:val="808080" w:themeColor="background1" w:themeShade="80"/>
        </w:rPr>
      </w:pPr>
      <w:r>
        <w:rPr>
          <w:color w:val="808080" w:themeColor="background1" w:themeShade="80"/>
        </w:rPr>
        <w:t>Process enforcement &amp; adherence to IT/Corp standards</w:t>
      </w:r>
    </w:p>
    <w:p w:rsidR="00D8105B" w:rsidRPr="00D8105B" w:rsidRDefault="00D8105B" w:rsidP="00D908B4">
      <w:pPr>
        <w:pStyle w:val="ListParagraph"/>
        <w:numPr>
          <w:ilvl w:val="1"/>
          <w:numId w:val="5"/>
        </w:numPr>
        <w:spacing w:after="0" w:line="240" w:lineRule="auto"/>
        <w:rPr>
          <w:color w:val="808080" w:themeColor="background1" w:themeShade="80"/>
          <w:u w:val="single"/>
        </w:rPr>
      </w:pPr>
      <w:r>
        <w:rPr>
          <w:color w:val="808080" w:themeColor="background1" w:themeShade="80"/>
          <w:u w:val="single"/>
        </w:rPr>
        <w:t>Workshop</w:t>
      </w:r>
      <w:r w:rsidRPr="00D8105B">
        <w:rPr>
          <w:color w:val="808080" w:themeColor="background1" w:themeShade="80"/>
          <w:u w:val="single"/>
        </w:rPr>
        <w:t xml:space="preserve"> section 4.2 – Optimizing team performance</w:t>
      </w:r>
    </w:p>
    <w:p w:rsidR="00D8105B" w:rsidRDefault="00D8105B" w:rsidP="00D908B4">
      <w:pPr>
        <w:pStyle w:val="ListParagraph"/>
        <w:numPr>
          <w:ilvl w:val="2"/>
          <w:numId w:val="5"/>
        </w:numPr>
        <w:spacing w:after="0" w:line="240" w:lineRule="auto"/>
        <w:rPr>
          <w:color w:val="808080" w:themeColor="background1" w:themeShade="80"/>
        </w:rPr>
      </w:pPr>
      <w:r>
        <w:rPr>
          <w:color w:val="808080" w:themeColor="background1" w:themeShade="80"/>
        </w:rPr>
        <w:t>BA management processes (including BABOK</w:t>
      </w:r>
      <w:r w:rsidR="007F0CB3" w:rsidRPr="007F0CB3">
        <w:rPr>
          <w:rFonts w:ascii="Arial" w:hAnsi="Arial" w:cstheme="minorBidi"/>
          <w:bCs/>
          <w:color w:val="808080" w:themeColor="background1" w:themeShade="80"/>
          <w:sz w:val="24"/>
          <w:szCs w:val="24"/>
        </w:rPr>
        <w:t>®</w:t>
      </w:r>
      <w:r>
        <w:rPr>
          <w:color w:val="808080" w:themeColor="background1" w:themeShade="80"/>
        </w:rPr>
        <w:t xml:space="preserve"> section 2.6)</w:t>
      </w:r>
    </w:p>
    <w:p w:rsidR="00D8105B" w:rsidRPr="00D8105B" w:rsidRDefault="00D8105B" w:rsidP="00D908B4">
      <w:pPr>
        <w:pStyle w:val="ListParagraph"/>
        <w:numPr>
          <w:ilvl w:val="1"/>
          <w:numId w:val="5"/>
        </w:numPr>
        <w:spacing w:after="0" w:line="240" w:lineRule="auto"/>
        <w:rPr>
          <w:color w:val="808080" w:themeColor="background1" w:themeShade="80"/>
          <w:u w:val="single"/>
        </w:rPr>
      </w:pPr>
      <w:r>
        <w:rPr>
          <w:color w:val="808080" w:themeColor="background1" w:themeShade="80"/>
          <w:u w:val="single"/>
        </w:rPr>
        <w:t>Workshop</w:t>
      </w:r>
      <w:r w:rsidRPr="00D8105B">
        <w:rPr>
          <w:color w:val="808080" w:themeColor="background1" w:themeShade="80"/>
          <w:u w:val="single"/>
        </w:rPr>
        <w:t xml:space="preserve"> section 4.3 – Continuous process improvement</w:t>
      </w:r>
    </w:p>
    <w:p w:rsidR="00D8105B" w:rsidRDefault="00D8105B" w:rsidP="00D908B4">
      <w:pPr>
        <w:pStyle w:val="ListParagraph"/>
        <w:numPr>
          <w:ilvl w:val="2"/>
          <w:numId w:val="5"/>
        </w:numPr>
        <w:spacing w:after="0" w:line="240" w:lineRule="auto"/>
        <w:rPr>
          <w:color w:val="808080" w:themeColor="background1" w:themeShade="80"/>
        </w:rPr>
      </w:pPr>
      <w:r>
        <w:rPr>
          <w:color w:val="808080" w:themeColor="background1" w:themeShade="80"/>
        </w:rPr>
        <w:t>CPI plans</w:t>
      </w:r>
    </w:p>
    <w:p w:rsidR="00D8105B" w:rsidRPr="00D8105B" w:rsidRDefault="00D8105B" w:rsidP="00D908B4">
      <w:pPr>
        <w:pStyle w:val="ListParagraph"/>
        <w:numPr>
          <w:ilvl w:val="1"/>
          <w:numId w:val="5"/>
        </w:numPr>
        <w:spacing w:after="0" w:line="240" w:lineRule="auto"/>
        <w:rPr>
          <w:color w:val="808080" w:themeColor="background1" w:themeShade="80"/>
          <w:u w:val="single"/>
        </w:rPr>
      </w:pPr>
      <w:r>
        <w:rPr>
          <w:color w:val="808080" w:themeColor="background1" w:themeShade="80"/>
          <w:u w:val="single"/>
        </w:rPr>
        <w:t>Workshop</w:t>
      </w:r>
      <w:r w:rsidRPr="00D8105B">
        <w:rPr>
          <w:color w:val="808080" w:themeColor="background1" w:themeShade="80"/>
          <w:u w:val="single"/>
        </w:rPr>
        <w:t xml:space="preserve"> section 4.4 – Stakeholder management</w:t>
      </w:r>
    </w:p>
    <w:p w:rsidR="00D8105B" w:rsidRDefault="00D8105B" w:rsidP="00D908B4">
      <w:pPr>
        <w:pStyle w:val="ListParagraph"/>
        <w:numPr>
          <w:ilvl w:val="2"/>
          <w:numId w:val="5"/>
        </w:numPr>
        <w:spacing w:after="0" w:line="240" w:lineRule="auto"/>
        <w:rPr>
          <w:color w:val="808080" w:themeColor="background1" w:themeShade="80"/>
        </w:rPr>
      </w:pPr>
      <w:r>
        <w:rPr>
          <w:color w:val="808080" w:themeColor="background1" w:themeShade="80"/>
        </w:rPr>
        <w:t>Education, feedback and expectation management</w:t>
      </w:r>
    </w:p>
    <w:p w:rsidR="00D8105B" w:rsidRDefault="00950A48" w:rsidP="00950A48">
      <w:pPr>
        <w:pStyle w:val="ListParagraph"/>
        <w:spacing w:after="0" w:line="240" w:lineRule="auto"/>
        <w:rPr>
          <w:color w:val="808080" w:themeColor="background1" w:themeShade="80"/>
        </w:rPr>
      </w:pPr>
      <w:r w:rsidRPr="00950A48">
        <w:rPr>
          <w:color w:val="808080" w:themeColor="background1" w:themeShade="80"/>
        </w:rPr>
        <w:br/>
        <w:t xml:space="preserve">Some elements of the SOPs are common across </w:t>
      </w:r>
      <w:r w:rsidRPr="00950A48">
        <w:rPr>
          <w:i/>
          <w:color w:val="808080" w:themeColor="background1" w:themeShade="80"/>
        </w:rPr>
        <w:t xml:space="preserve">all </w:t>
      </w:r>
      <w:r w:rsidRPr="00950A48">
        <w:rPr>
          <w:color w:val="808080" w:themeColor="background1" w:themeShade="80"/>
        </w:rPr>
        <w:t xml:space="preserve">of the methodologies.  These </w:t>
      </w:r>
      <w:r w:rsidR="00F31F45">
        <w:rPr>
          <w:color w:val="808080" w:themeColor="background1" w:themeShade="80"/>
        </w:rPr>
        <w:t xml:space="preserve">will be </w:t>
      </w:r>
      <w:r w:rsidRPr="00F31F45">
        <w:rPr>
          <w:b/>
          <w:i/>
          <w:color w:val="808080" w:themeColor="background1" w:themeShade="80"/>
        </w:rPr>
        <w:t>referenced</w:t>
      </w:r>
      <w:r w:rsidRPr="00950A48">
        <w:rPr>
          <w:color w:val="808080" w:themeColor="background1" w:themeShade="80"/>
        </w:rPr>
        <w:t xml:space="preserve"> in this section, but </w:t>
      </w:r>
      <w:r w:rsidRPr="00F31F45">
        <w:rPr>
          <w:b/>
          <w:i/>
          <w:color w:val="808080" w:themeColor="background1" w:themeShade="80"/>
        </w:rPr>
        <w:t>detailed</w:t>
      </w:r>
      <w:r w:rsidR="00F31F45">
        <w:rPr>
          <w:color w:val="808080" w:themeColor="background1" w:themeShade="80"/>
        </w:rPr>
        <w:t xml:space="preserve"> in section 3, and are indicated above as </w:t>
      </w:r>
      <w:r w:rsidR="00F31F45" w:rsidRPr="00F31F45">
        <w:rPr>
          <w:color w:val="808080" w:themeColor="background1" w:themeShade="80"/>
          <w:u w:val="single"/>
        </w:rPr>
        <w:t>underlined</w:t>
      </w:r>
      <w:r w:rsidR="00F31F45">
        <w:rPr>
          <w:color w:val="808080" w:themeColor="background1" w:themeShade="80"/>
        </w:rPr>
        <w:t xml:space="preserve"> components.</w:t>
      </w:r>
    </w:p>
    <w:p w:rsidR="00D8105B" w:rsidRDefault="00D8105B" w:rsidP="00D8105B">
      <w:pPr>
        <w:pStyle w:val="ListParagraph"/>
        <w:spacing w:after="0" w:line="240" w:lineRule="auto"/>
        <w:rPr>
          <w:color w:val="808080" w:themeColor="background1" w:themeShade="80"/>
        </w:rPr>
      </w:pPr>
    </w:p>
    <w:p w:rsidR="00D8105B" w:rsidRPr="00D8105B" w:rsidRDefault="00D8105B" w:rsidP="00D8105B">
      <w:pPr>
        <w:pStyle w:val="ListParagraph"/>
        <w:spacing w:after="0" w:line="240" w:lineRule="auto"/>
        <w:rPr>
          <w:color w:val="808080" w:themeColor="background1" w:themeShade="80"/>
        </w:rPr>
      </w:pPr>
      <w:r w:rsidRPr="00D8105B">
        <w:rPr>
          <w:color w:val="808080" w:themeColor="background1" w:themeShade="80"/>
        </w:rPr>
        <w:t>Depe</w:t>
      </w:r>
      <w:r>
        <w:rPr>
          <w:color w:val="808080" w:themeColor="background1" w:themeShade="80"/>
        </w:rPr>
        <w:t xml:space="preserve">nding on the client’s specific needs, there may be additional section 2 elements that are also common across all the BA methodologies that the client uses.  If so, include </w:t>
      </w:r>
      <w:r w:rsidRPr="00D8105B">
        <w:rPr>
          <w:b/>
          <w:i/>
          <w:color w:val="808080" w:themeColor="background1" w:themeShade="80"/>
        </w:rPr>
        <w:t>references</w:t>
      </w:r>
      <w:r>
        <w:rPr>
          <w:color w:val="808080" w:themeColor="background1" w:themeShade="80"/>
        </w:rPr>
        <w:t xml:space="preserve"> to these as well, and provide </w:t>
      </w:r>
      <w:r w:rsidRPr="00D8105B">
        <w:rPr>
          <w:b/>
          <w:i/>
          <w:color w:val="808080" w:themeColor="background1" w:themeShade="80"/>
        </w:rPr>
        <w:t>details</w:t>
      </w:r>
      <w:r>
        <w:rPr>
          <w:color w:val="808080" w:themeColor="background1" w:themeShade="80"/>
        </w:rPr>
        <w:t xml:space="preserve"> for these in section 3.</w:t>
      </w:r>
    </w:p>
    <w:p w:rsidR="00950A48" w:rsidRPr="00950A48" w:rsidRDefault="00950A48" w:rsidP="00950A48">
      <w:pPr>
        <w:pStyle w:val="ListParagraph"/>
        <w:spacing w:after="0" w:line="240" w:lineRule="auto"/>
        <w:rPr>
          <w:rFonts w:asciiTheme="minorHAnsi" w:hAnsiTheme="minorHAnsi" w:cstheme="minorHAnsi"/>
          <w:color w:val="808080" w:themeColor="background1" w:themeShade="80"/>
        </w:rPr>
      </w:pPr>
      <w:r w:rsidRPr="00950A48">
        <w:rPr>
          <w:color w:val="808080" w:themeColor="background1" w:themeShade="80"/>
        </w:rPr>
        <w:br/>
      </w:r>
    </w:p>
    <w:p w:rsidR="007E2A47" w:rsidRPr="0016426D" w:rsidRDefault="004A0846" w:rsidP="0016426D">
      <w:pPr>
        <w:rPr>
          <w:rStyle w:val="Strong"/>
          <w:color w:val="808080" w:themeColor="background1" w:themeShade="80"/>
        </w:rPr>
      </w:pPr>
      <w:r w:rsidRPr="0016426D">
        <w:rPr>
          <w:rStyle w:val="Strong"/>
          <w:color w:val="808080" w:themeColor="background1" w:themeShade="80"/>
        </w:rPr>
        <w:t>&amp;&amp;</w:t>
      </w:r>
      <w:r w:rsidR="007E2A47" w:rsidRPr="0016426D">
        <w:rPr>
          <w:rStyle w:val="Strong"/>
          <w:color w:val="808080" w:themeColor="background1" w:themeShade="80"/>
        </w:rPr>
        <w:t>Workshop Facilitator Guidance: Elements to include</w:t>
      </w:r>
    </w:p>
    <w:p w:rsidR="00885332" w:rsidRDefault="007E2A47" w:rsidP="00D8105B">
      <w:pPr>
        <w:pStyle w:val="ListParagraph"/>
        <w:spacing w:after="0" w:line="240" w:lineRule="auto"/>
        <w:rPr>
          <w:color w:val="808080" w:themeColor="background1" w:themeShade="80"/>
        </w:rPr>
      </w:pPr>
      <w:r w:rsidRPr="00AD6FE3">
        <w:rPr>
          <w:color w:val="808080" w:themeColor="background1" w:themeShade="80"/>
        </w:rPr>
        <w:t xml:space="preserve">This section </w:t>
      </w:r>
      <w:r>
        <w:rPr>
          <w:color w:val="808080" w:themeColor="background1" w:themeShade="80"/>
        </w:rPr>
        <w:t>should include</w:t>
      </w:r>
      <w:r w:rsidR="00D8105B">
        <w:rPr>
          <w:color w:val="808080" w:themeColor="background1" w:themeShade="80"/>
        </w:rPr>
        <w:t xml:space="preserve"> details (or references to SOP section 3) associated with each of the workshop sections, for each of the methodologies defined in SOP section 1.</w:t>
      </w:r>
    </w:p>
    <w:p w:rsidR="00D8105B" w:rsidRPr="00D8105B" w:rsidRDefault="00D8105B" w:rsidP="00D8105B">
      <w:pPr>
        <w:pStyle w:val="ListParagraph"/>
        <w:spacing w:after="0" w:line="240" w:lineRule="auto"/>
        <w:rPr>
          <w:color w:val="808080" w:themeColor="background1" w:themeShade="80"/>
        </w:rPr>
      </w:pPr>
    </w:p>
    <w:p w:rsidR="00885332" w:rsidRDefault="00885332" w:rsidP="00885332">
      <w:pPr>
        <w:spacing w:after="0"/>
      </w:pPr>
    </w:p>
    <w:p w:rsidR="003D04FE" w:rsidRDefault="003D04FE">
      <w:pPr>
        <w:keepNext w:val="0"/>
        <w:tabs>
          <w:tab w:val="clear" w:pos="720"/>
        </w:tabs>
        <w:spacing w:after="0"/>
        <w:rPr>
          <w:rFonts w:ascii="Georgia" w:hAnsi="Georgia"/>
          <w:b/>
        </w:rPr>
      </w:pPr>
      <w:r>
        <w:br w:type="page"/>
      </w:r>
    </w:p>
    <w:p w:rsidR="00777E6F" w:rsidRPr="001B4302" w:rsidRDefault="00777E6F" w:rsidP="001B4302"/>
    <w:p w:rsidR="00777E6F" w:rsidRDefault="00777E6F" w:rsidP="00777E6F">
      <w:pPr>
        <w:pStyle w:val="Heading2"/>
      </w:pPr>
      <w:bookmarkStart w:id="22" w:name="_Toc316312930"/>
      <w:r>
        <w:t>Standard Project Methodology</w:t>
      </w:r>
      <w:bookmarkEnd w:id="22"/>
      <w:r>
        <w:t xml:space="preserve"> </w:t>
      </w:r>
    </w:p>
    <w:p w:rsidR="00CD2185" w:rsidRPr="00CD2185" w:rsidRDefault="00CD2185" w:rsidP="00CD2185"/>
    <w:p w:rsidR="00777E6F" w:rsidRPr="00CD2185" w:rsidRDefault="00777E6F" w:rsidP="00777E6F">
      <w:pPr>
        <w:pStyle w:val="Heading3"/>
      </w:pPr>
      <w:r w:rsidRPr="00CD2185">
        <w:t>Requirements Gathering Processes</w:t>
      </w:r>
    </w:p>
    <w:p w:rsidR="00777E6F" w:rsidRDefault="00777E6F" w:rsidP="00777E6F">
      <w:r>
        <w:t>Materials in this section are covered in detail in workshop section 2.1</w:t>
      </w:r>
    </w:p>
    <w:p w:rsidR="001B4302" w:rsidRDefault="001B4302" w:rsidP="00777E6F">
      <w:pPr>
        <w:pStyle w:val="Heading3"/>
      </w:pPr>
      <w:r w:rsidRPr="001B4302">
        <w:t>Requirements Management Processes</w:t>
      </w:r>
    </w:p>
    <w:p w:rsidR="001B4302" w:rsidRPr="001B4302" w:rsidRDefault="001B4302" w:rsidP="001B4302">
      <w:r>
        <w:t>Materials in this section are covered in detail in workshop section 2.2</w:t>
      </w:r>
    </w:p>
    <w:p w:rsidR="001B4302" w:rsidRDefault="001B4302" w:rsidP="00777E6F">
      <w:pPr>
        <w:pStyle w:val="Heading3"/>
      </w:pPr>
      <w:r w:rsidRPr="001B4302">
        <w:t xml:space="preserve">Business &amp; </w:t>
      </w:r>
      <w:r w:rsidRPr="00777E6F">
        <w:t>Stakeholder</w:t>
      </w:r>
      <w:r w:rsidRPr="001B4302">
        <w:t xml:space="preserve"> Requirements Gathering Processes</w:t>
      </w:r>
    </w:p>
    <w:p w:rsidR="001B4302" w:rsidRPr="001B4302" w:rsidRDefault="001B4302" w:rsidP="001B4302">
      <w:r>
        <w:t>Materials in this section are covered in detail in workshop section 2.3</w:t>
      </w:r>
    </w:p>
    <w:p w:rsidR="001B4302" w:rsidRPr="001B4302" w:rsidRDefault="001B4302" w:rsidP="001B4302">
      <w:pPr>
        <w:pStyle w:val="Heading3"/>
      </w:pPr>
      <w:r w:rsidRPr="001B4302">
        <w:t>Requirements Prioritization and Optimization Processes</w:t>
      </w:r>
    </w:p>
    <w:p w:rsidR="001B4302" w:rsidRPr="001B4302" w:rsidRDefault="001B4302" w:rsidP="001B4302">
      <w:r>
        <w:t>Materials in this section are covered in detail in workshop section 2.4</w:t>
      </w:r>
    </w:p>
    <w:p w:rsidR="001B4302" w:rsidRDefault="001B4302" w:rsidP="001B4302">
      <w:pPr>
        <w:pStyle w:val="Heading3"/>
      </w:pPr>
      <w:r w:rsidRPr="001B4302">
        <w:t>Build vs. Buy Decision-Making Processes</w:t>
      </w:r>
    </w:p>
    <w:p w:rsidR="001B4302" w:rsidRPr="001B4302" w:rsidRDefault="001B4302" w:rsidP="001B4302">
      <w:r>
        <w:t>Materials in this section are covered in detail in workshop section 3.1</w:t>
      </w:r>
    </w:p>
    <w:p w:rsidR="001B4302" w:rsidRDefault="001B4302" w:rsidP="001B4302">
      <w:pPr>
        <w:pStyle w:val="Heading3"/>
      </w:pPr>
      <w:r w:rsidRPr="001B4302">
        <w:t>Buy Projects – Selection Processes</w:t>
      </w:r>
    </w:p>
    <w:p w:rsidR="001B4302" w:rsidRPr="001B4302" w:rsidRDefault="001B4302" w:rsidP="001B4302">
      <w:r>
        <w:t>Materials in this section are covered in detail in workshop section 3.2</w:t>
      </w:r>
    </w:p>
    <w:p w:rsidR="001B4302" w:rsidRDefault="001B4302" w:rsidP="001B4302">
      <w:pPr>
        <w:pStyle w:val="Heading3"/>
      </w:pPr>
      <w:r w:rsidRPr="001B4302">
        <w:t>Build Projects – Specification Processes</w:t>
      </w:r>
    </w:p>
    <w:p w:rsidR="001B4302" w:rsidRDefault="001B4302" w:rsidP="001B4302">
      <w:r>
        <w:t>Materials in this section are covered in detail in workshop section 3.3</w:t>
      </w:r>
    </w:p>
    <w:p w:rsidR="001B4302" w:rsidRDefault="001B4302" w:rsidP="001B4302">
      <w:pPr>
        <w:pStyle w:val="Heading3"/>
      </w:pPr>
      <w:r w:rsidRPr="001B4302">
        <w:t>Validate &amp; Evaluate Performance of Deployed Solutions</w:t>
      </w:r>
    </w:p>
    <w:p w:rsidR="001B4302" w:rsidRPr="001B4302" w:rsidRDefault="001B4302" w:rsidP="001B4302">
      <w:r>
        <w:t>Materials in this section are covered in detail in workshop section 3.4</w:t>
      </w:r>
    </w:p>
    <w:p w:rsidR="001B4302" w:rsidRDefault="001B4302" w:rsidP="001B4302"/>
    <w:p w:rsidR="001B4302" w:rsidRDefault="001B4302" w:rsidP="001B4302">
      <w:r>
        <w:t>The following sections are available for populating details about variations on the standard methodology.</w:t>
      </w:r>
    </w:p>
    <w:p w:rsidR="003E13B5" w:rsidRPr="003E13B5" w:rsidRDefault="001B4302" w:rsidP="003E13B5">
      <w:pPr>
        <w:pStyle w:val="Heading2"/>
      </w:pPr>
      <w:bookmarkStart w:id="23" w:name="_Toc316312931"/>
      <w:r w:rsidRPr="001B4302">
        <w:rPr>
          <w:i/>
        </w:rPr>
        <w:t>Variation 1</w:t>
      </w:r>
      <w:r>
        <w:t xml:space="preserve"> </w:t>
      </w:r>
      <w:r w:rsidR="003D04FE">
        <w:t>Project Methodology</w:t>
      </w:r>
      <w:bookmarkEnd w:id="23"/>
    </w:p>
    <w:p w:rsidR="003D04FE" w:rsidRDefault="001B4302" w:rsidP="003D04FE">
      <w:pPr>
        <w:pStyle w:val="Heading2"/>
      </w:pPr>
      <w:bookmarkStart w:id="24" w:name="_Toc316312932"/>
      <w:r w:rsidRPr="001B4302">
        <w:rPr>
          <w:i/>
        </w:rPr>
        <w:t>Variation 2</w:t>
      </w:r>
      <w:r>
        <w:t xml:space="preserve"> </w:t>
      </w:r>
      <w:r w:rsidR="003D04FE">
        <w:t>Project Methodology</w:t>
      </w:r>
      <w:bookmarkEnd w:id="24"/>
    </w:p>
    <w:p w:rsidR="00407FF2" w:rsidRPr="00407FF2" w:rsidRDefault="00407FF2" w:rsidP="00407FF2"/>
    <w:p w:rsidR="008F79FC" w:rsidRDefault="008F79FC">
      <w:pPr>
        <w:keepNext w:val="0"/>
        <w:tabs>
          <w:tab w:val="clear" w:pos="720"/>
        </w:tabs>
        <w:spacing w:after="0"/>
        <w:rPr>
          <w:rFonts w:ascii="Georgia" w:hAnsi="Georgia"/>
          <w:bCs/>
          <w:iCs/>
          <w:sz w:val="36"/>
        </w:rPr>
      </w:pPr>
      <w:r>
        <w:br w:type="page"/>
      </w:r>
    </w:p>
    <w:p w:rsidR="00CA5475" w:rsidRDefault="00CA5475" w:rsidP="008F79FC">
      <w:pPr>
        <w:pStyle w:val="Heading1"/>
      </w:pPr>
      <w:bookmarkStart w:id="25" w:name="_Toc316312933"/>
      <w:r w:rsidRPr="008302DD">
        <w:lastRenderedPageBreak/>
        <w:t xml:space="preserve">Shared SOP </w:t>
      </w:r>
      <w:r>
        <w:t>Elements</w:t>
      </w:r>
      <w:bookmarkEnd w:id="25"/>
    </w:p>
    <w:p w:rsidR="0016426D" w:rsidRDefault="0016426D" w:rsidP="0016426D">
      <w:pPr>
        <w:rPr>
          <w:rStyle w:val="Strong"/>
          <w:color w:val="808080" w:themeColor="background1" w:themeShade="80"/>
        </w:rPr>
      </w:pPr>
    </w:p>
    <w:p w:rsidR="00354816" w:rsidRPr="0016426D" w:rsidRDefault="004A0846" w:rsidP="0016426D">
      <w:pPr>
        <w:rPr>
          <w:rStyle w:val="Strong"/>
          <w:color w:val="808080" w:themeColor="background1" w:themeShade="80"/>
        </w:rPr>
      </w:pPr>
      <w:r w:rsidRPr="0016426D">
        <w:rPr>
          <w:rStyle w:val="Strong"/>
          <w:color w:val="808080" w:themeColor="background1" w:themeShade="80"/>
        </w:rPr>
        <w:t>&amp;&amp;</w:t>
      </w:r>
      <w:r w:rsidR="00354816" w:rsidRPr="0016426D">
        <w:rPr>
          <w:rStyle w:val="Strong"/>
          <w:color w:val="808080" w:themeColor="background1" w:themeShade="80"/>
        </w:rPr>
        <w:t>Workshop Facilitator Guidance: Purpose of this section</w:t>
      </w:r>
    </w:p>
    <w:p w:rsidR="00354816" w:rsidRDefault="00354816" w:rsidP="00354816">
      <w:pPr>
        <w:pStyle w:val="ListParagraph"/>
        <w:spacing w:after="0" w:line="240" w:lineRule="auto"/>
        <w:rPr>
          <w:color w:val="808080" w:themeColor="background1" w:themeShade="80"/>
        </w:rPr>
      </w:pPr>
      <w:r w:rsidRPr="00AD6FE3">
        <w:rPr>
          <w:color w:val="808080" w:themeColor="background1" w:themeShade="80"/>
        </w:rPr>
        <w:t xml:space="preserve">This section </w:t>
      </w:r>
      <w:r w:rsidR="00D8105B">
        <w:rPr>
          <w:color w:val="808080" w:themeColor="background1" w:themeShade="80"/>
        </w:rPr>
        <w:t>includes content that will enable the client to re-use elements of their business analysis methodologies that are common across all those methodologies.</w:t>
      </w:r>
    </w:p>
    <w:p w:rsidR="00D8105B" w:rsidRDefault="00D8105B" w:rsidP="00354816">
      <w:pPr>
        <w:pStyle w:val="ListParagraph"/>
        <w:spacing w:after="0" w:line="240" w:lineRule="auto"/>
        <w:rPr>
          <w:color w:val="808080" w:themeColor="background1" w:themeShade="80"/>
        </w:rPr>
      </w:pPr>
    </w:p>
    <w:p w:rsidR="00140048" w:rsidRDefault="00140048" w:rsidP="00140048">
      <w:pPr>
        <w:pStyle w:val="ListParagraph"/>
        <w:spacing w:after="0" w:line="240" w:lineRule="auto"/>
        <w:rPr>
          <w:color w:val="808080" w:themeColor="background1" w:themeShade="80"/>
        </w:rPr>
      </w:pPr>
      <w:r>
        <w:rPr>
          <w:color w:val="808080" w:themeColor="background1" w:themeShade="80"/>
        </w:rPr>
        <w:t>The content for this SOP section is developed in Workshop sections 3</w:t>
      </w:r>
      <w:r w:rsidR="00D8105B">
        <w:rPr>
          <w:color w:val="808080" w:themeColor="background1" w:themeShade="80"/>
        </w:rPr>
        <w:t>.4</w:t>
      </w:r>
      <w:r>
        <w:rPr>
          <w:color w:val="808080" w:themeColor="background1" w:themeShade="80"/>
        </w:rPr>
        <w:t>, and 4</w:t>
      </w:r>
      <w:r w:rsidR="00D8105B">
        <w:rPr>
          <w:color w:val="808080" w:themeColor="background1" w:themeShade="80"/>
        </w:rPr>
        <w:t>.x</w:t>
      </w:r>
      <w:r>
        <w:rPr>
          <w:color w:val="808080" w:themeColor="background1" w:themeShade="80"/>
        </w:rPr>
        <w:t>.</w:t>
      </w:r>
    </w:p>
    <w:p w:rsidR="00140048" w:rsidRDefault="00140048" w:rsidP="00354816">
      <w:pPr>
        <w:pStyle w:val="ListParagraph"/>
        <w:spacing w:after="0" w:line="240" w:lineRule="auto"/>
        <w:rPr>
          <w:color w:val="808080" w:themeColor="background1" w:themeShade="80"/>
        </w:rPr>
      </w:pPr>
    </w:p>
    <w:p w:rsidR="00AD6FE3" w:rsidRPr="0016426D" w:rsidRDefault="004A0846" w:rsidP="0016426D">
      <w:pPr>
        <w:rPr>
          <w:rStyle w:val="Strong"/>
          <w:color w:val="808080" w:themeColor="background1" w:themeShade="80"/>
        </w:rPr>
      </w:pPr>
      <w:r w:rsidRPr="0016426D">
        <w:rPr>
          <w:rStyle w:val="Strong"/>
          <w:color w:val="808080" w:themeColor="background1" w:themeShade="80"/>
        </w:rPr>
        <w:t>&amp;&amp;</w:t>
      </w:r>
      <w:r w:rsidR="00AD6FE3" w:rsidRPr="0016426D">
        <w:rPr>
          <w:rStyle w:val="Strong"/>
          <w:color w:val="808080" w:themeColor="background1" w:themeShade="80"/>
        </w:rPr>
        <w:t>Workshop Facilitator Guidance: How to Complete this Section</w:t>
      </w:r>
    </w:p>
    <w:p w:rsidR="007E2A47" w:rsidRDefault="00AD6FE3" w:rsidP="00354816">
      <w:pPr>
        <w:pStyle w:val="ListParagraph"/>
        <w:spacing w:after="0" w:line="240" w:lineRule="auto"/>
        <w:rPr>
          <w:color w:val="808080" w:themeColor="background1" w:themeShade="80"/>
        </w:rPr>
      </w:pPr>
      <w:r w:rsidRPr="00AD6FE3">
        <w:rPr>
          <w:b/>
          <w:color w:val="808080" w:themeColor="background1" w:themeShade="80"/>
        </w:rPr>
        <w:t>Shared SOP Elements</w:t>
      </w:r>
      <w:r w:rsidRPr="00AD6FE3">
        <w:rPr>
          <w:b/>
          <w:color w:val="808080" w:themeColor="background1" w:themeShade="80"/>
        </w:rPr>
        <w:br/>
      </w:r>
      <w:r w:rsidRPr="00AD6FE3">
        <w:rPr>
          <w:color w:val="808080" w:themeColor="background1" w:themeShade="80"/>
        </w:rPr>
        <w:t>For each SOP element that is common across the entire set of business analysis methodologies in use at [&amp;&amp;</w:t>
      </w:r>
      <w:r w:rsidRPr="00AD6FE3">
        <w:rPr>
          <w:i/>
          <w:color w:val="808080" w:themeColor="background1" w:themeShade="80"/>
        </w:rPr>
        <w:t>client name</w:t>
      </w:r>
      <w:r w:rsidRPr="00AD6FE3">
        <w:rPr>
          <w:color w:val="808080" w:themeColor="background1" w:themeShade="80"/>
        </w:rPr>
        <w:t>], this section details that SOP, as referenced in section 2.</w:t>
      </w:r>
    </w:p>
    <w:p w:rsidR="00D8105B" w:rsidRDefault="00D8105B" w:rsidP="00354816">
      <w:pPr>
        <w:pStyle w:val="ListParagraph"/>
        <w:spacing w:after="0" w:line="240" w:lineRule="auto"/>
        <w:rPr>
          <w:color w:val="808080" w:themeColor="background1" w:themeShade="80"/>
        </w:rPr>
      </w:pPr>
    </w:p>
    <w:p w:rsidR="00D8105B" w:rsidRDefault="00D8105B" w:rsidP="00354816">
      <w:pPr>
        <w:pStyle w:val="ListParagraph"/>
        <w:spacing w:after="0" w:line="240" w:lineRule="auto"/>
        <w:rPr>
          <w:b/>
          <w:color w:val="808080" w:themeColor="background1" w:themeShade="80"/>
        </w:rPr>
      </w:pPr>
      <w:r>
        <w:rPr>
          <w:color w:val="808080" w:themeColor="background1" w:themeShade="80"/>
        </w:rPr>
        <w:t>Typically, this includes the following sections:</w:t>
      </w:r>
    </w:p>
    <w:p w:rsidR="00D8105B" w:rsidRPr="00F31F45" w:rsidRDefault="00D8105B" w:rsidP="00D908B4">
      <w:pPr>
        <w:pStyle w:val="ListParagraph"/>
        <w:numPr>
          <w:ilvl w:val="1"/>
          <w:numId w:val="5"/>
        </w:numPr>
        <w:spacing w:after="0" w:line="240" w:lineRule="auto"/>
        <w:rPr>
          <w:color w:val="808080" w:themeColor="background1" w:themeShade="80"/>
          <w:u w:val="single"/>
        </w:rPr>
      </w:pPr>
      <w:r>
        <w:rPr>
          <w:color w:val="808080" w:themeColor="background1" w:themeShade="80"/>
          <w:u w:val="single"/>
        </w:rPr>
        <w:t>Workshop</w:t>
      </w:r>
      <w:r w:rsidRPr="00F31F45">
        <w:rPr>
          <w:color w:val="808080" w:themeColor="background1" w:themeShade="80"/>
          <w:u w:val="single"/>
        </w:rPr>
        <w:t xml:space="preserve"> section 3.4 – After delivery</w:t>
      </w:r>
    </w:p>
    <w:p w:rsidR="00D8105B" w:rsidRDefault="00D8105B" w:rsidP="00D908B4">
      <w:pPr>
        <w:pStyle w:val="ListParagraph"/>
        <w:numPr>
          <w:ilvl w:val="2"/>
          <w:numId w:val="5"/>
        </w:numPr>
        <w:spacing w:after="0" w:line="240" w:lineRule="auto"/>
        <w:rPr>
          <w:color w:val="808080" w:themeColor="background1" w:themeShade="80"/>
        </w:rPr>
      </w:pPr>
      <w:r>
        <w:rPr>
          <w:color w:val="808080" w:themeColor="background1" w:themeShade="80"/>
        </w:rPr>
        <w:t>Validation and solution performance evaluation</w:t>
      </w:r>
    </w:p>
    <w:p w:rsidR="00D8105B" w:rsidRPr="00D8105B" w:rsidRDefault="00D8105B" w:rsidP="00D908B4">
      <w:pPr>
        <w:pStyle w:val="ListParagraph"/>
        <w:numPr>
          <w:ilvl w:val="1"/>
          <w:numId w:val="5"/>
        </w:numPr>
        <w:spacing w:after="0" w:line="240" w:lineRule="auto"/>
        <w:rPr>
          <w:color w:val="808080" w:themeColor="background1" w:themeShade="80"/>
          <w:u w:val="single"/>
        </w:rPr>
      </w:pPr>
      <w:r>
        <w:rPr>
          <w:color w:val="808080" w:themeColor="background1" w:themeShade="80"/>
          <w:u w:val="single"/>
        </w:rPr>
        <w:t>Workshop</w:t>
      </w:r>
      <w:r w:rsidRPr="00D8105B">
        <w:rPr>
          <w:color w:val="808080" w:themeColor="background1" w:themeShade="80"/>
          <w:u w:val="single"/>
        </w:rPr>
        <w:t xml:space="preserve"> section 4.2 – Optimizing team performance</w:t>
      </w:r>
    </w:p>
    <w:p w:rsidR="00D8105B" w:rsidRDefault="00D8105B" w:rsidP="00D908B4">
      <w:pPr>
        <w:pStyle w:val="ListParagraph"/>
        <w:numPr>
          <w:ilvl w:val="2"/>
          <w:numId w:val="5"/>
        </w:numPr>
        <w:spacing w:after="0" w:line="240" w:lineRule="auto"/>
        <w:rPr>
          <w:color w:val="808080" w:themeColor="background1" w:themeShade="80"/>
        </w:rPr>
      </w:pPr>
      <w:r>
        <w:rPr>
          <w:color w:val="808080" w:themeColor="background1" w:themeShade="80"/>
        </w:rPr>
        <w:t>BA management processes (including BABOK</w:t>
      </w:r>
      <w:r w:rsidR="007F0CB3" w:rsidRPr="007F0CB3">
        <w:rPr>
          <w:rFonts w:ascii="Arial" w:hAnsi="Arial" w:cstheme="minorBidi"/>
          <w:bCs/>
          <w:color w:val="808080" w:themeColor="background1" w:themeShade="80"/>
          <w:sz w:val="24"/>
          <w:szCs w:val="24"/>
        </w:rPr>
        <w:t>®</w:t>
      </w:r>
      <w:r>
        <w:rPr>
          <w:color w:val="808080" w:themeColor="background1" w:themeShade="80"/>
        </w:rPr>
        <w:t xml:space="preserve"> section 2.6)</w:t>
      </w:r>
    </w:p>
    <w:p w:rsidR="00D8105B" w:rsidRPr="00D8105B" w:rsidRDefault="00D8105B" w:rsidP="00D908B4">
      <w:pPr>
        <w:pStyle w:val="ListParagraph"/>
        <w:numPr>
          <w:ilvl w:val="1"/>
          <w:numId w:val="5"/>
        </w:numPr>
        <w:spacing w:after="0" w:line="240" w:lineRule="auto"/>
        <w:rPr>
          <w:color w:val="808080" w:themeColor="background1" w:themeShade="80"/>
          <w:u w:val="single"/>
        </w:rPr>
      </w:pPr>
      <w:r>
        <w:rPr>
          <w:color w:val="808080" w:themeColor="background1" w:themeShade="80"/>
          <w:u w:val="single"/>
        </w:rPr>
        <w:t>Workshop</w:t>
      </w:r>
      <w:r w:rsidRPr="00D8105B">
        <w:rPr>
          <w:color w:val="808080" w:themeColor="background1" w:themeShade="80"/>
          <w:u w:val="single"/>
        </w:rPr>
        <w:t xml:space="preserve"> section 4.3 – Continuous process improvement</w:t>
      </w:r>
    </w:p>
    <w:p w:rsidR="00D8105B" w:rsidRDefault="00D8105B" w:rsidP="00D908B4">
      <w:pPr>
        <w:pStyle w:val="ListParagraph"/>
        <w:numPr>
          <w:ilvl w:val="2"/>
          <w:numId w:val="5"/>
        </w:numPr>
        <w:spacing w:after="0" w:line="240" w:lineRule="auto"/>
        <w:rPr>
          <w:color w:val="808080" w:themeColor="background1" w:themeShade="80"/>
        </w:rPr>
      </w:pPr>
      <w:r>
        <w:rPr>
          <w:color w:val="808080" w:themeColor="background1" w:themeShade="80"/>
        </w:rPr>
        <w:t>CPI plans</w:t>
      </w:r>
    </w:p>
    <w:p w:rsidR="00D8105B" w:rsidRPr="00D8105B" w:rsidRDefault="00D8105B" w:rsidP="00D908B4">
      <w:pPr>
        <w:pStyle w:val="ListParagraph"/>
        <w:numPr>
          <w:ilvl w:val="1"/>
          <w:numId w:val="5"/>
        </w:numPr>
        <w:spacing w:after="0" w:line="240" w:lineRule="auto"/>
        <w:rPr>
          <w:color w:val="808080" w:themeColor="background1" w:themeShade="80"/>
          <w:u w:val="single"/>
        </w:rPr>
      </w:pPr>
      <w:r>
        <w:rPr>
          <w:color w:val="808080" w:themeColor="background1" w:themeShade="80"/>
          <w:u w:val="single"/>
        </w:rPr>
        <w:t>Workshop</w:t>
      </w:r>
      <w:r w:rsidRPr="00D8105B">
        <w:rPr>
          <w:color w:val="808080" w:themeColor="background1" w:themeShade="80"/>
          <w:u w:val="single"/>
        </w:rPr>
        <w:t xml:space="preserve"> section 4.4 – Stakeholder management</w:t>
      </w:r>
    </w:p>
    <w:p w:rsidR="00D8105B" w:rsidRDefault="00D8105B" w:rsidP="00D908B4">
      <w:pPr>
        <w:pStyle w:val="ListParagraph"/>
        <w:numPr>
          <w:ilvl w:val="2"/>
          <w:numId w:val="5"/>
        </w:numPr>
        <w:spacing w:after="0" w:line="240" w:lineRule="auto"/>
        <w:rPr>
          <w:color w:val="808080" w:themeColor="background1" w:themeShade="80"/>
        </w:rPr>
      </w:pPr>
      <w:r>
        <w:rPr>
          <w:color w:val="808080" w:themeColor="background1" w:themeShade="80"/>
        </w:rPr>
        <w:t>Education, feedback and expectation management</w:t>
      </w:r>
    </w:p>
    <w:p w:rsidR="00D8105B" w:rsidRDefault="00D8105B" w:rsidP="00354816">
      <w:pPr>
        <w:pStyle w:val="ListParagraph"/>
        <w:spacing w:after="0" w:line="240" w:lineRule="auto"/>
        <w:rPr>
          <w:b/>
          <w:color w:val="808080" w:themeColor="background1" w:themeShade="80"/>
        </w:rPr>
      </w:pPr>
    </w:p>
    <w:p w:rsidR="00D8105B" w:rsidRPr="00D8105B" w:rsidRDefault="00D8105B" w:rsidP="00354816">
      <w:pPr>
        <w:pStyle w:val="ListParagraph"/>
        <w:spacing w:after="0" w:line="240" w:lineRule="auto"/>
        <w:rPr>
          <w:color w:val="808080" w:themeColor="background1" w:themeShade="80"/>
        </w:rPr>
      </w:pPr>
      <w:r w:rsidRPr="00D8105B">
        <w:rPr>
          <w:color w:val="808080" w:themeColor="background1" w:themeShade="80"/>
        </w:rPr>
        <w:t>Depe</w:t>
      </w:r>
      <w:r>
        <w:rPr>
          <w:color w:val="808080" w:themeColor="background1" w:themeShade="80"/>
        </w:rPr>
        <w:t>nding on the client’s specific needs, there may be additional section 2 elements that are also common across all the BA methodologies that the client uses.  If so, include these as well.</w:t>
      </w:r>
    </w:p>
    <w:p w:rsidR="00D8105B" w:rsidRPr="00354816" w:rsidRDefault="00D8105B" w:rsidP="00354816">
      <w:pPr>
        <w:pStyle w:val="ListParagraph"/>
        <w:spacing w:after="0" w:line="240" w:lineRule="auto"/>
        <w:rPr>
          <w:b/>
          <w:color w:val="808080" w:themeColor="background1" w:themeShade="80"/>
        </w:rPr>
      </w:pPr>
    </w:p>
    <w:p w:rsidR="007E2A47" w:rsidRPr="0016426D" w:rsidRDefault="004A0846" w:rsidP="0016426D">
      <w:pPr>
        <w:rPr>
          <w:rStyle w:val="Strong"/>
          <w:color w:val="808080" w:themeColor="background1" w:themeShade="80"/>
        </w:rPr>
      </w:pPr>
      <w:r w:rsidRPr="0016426D">
        <w:rPr>
          <w:rStyle w:val="Strong"/>
          <w:color w:val="808080" w:themeColor="background1" w:themeShade="80"/>
        </w:rPr>
        <w:t>&amp;&amp;</w:t>
      </w:r>
      <w:r w:rsidR="007E2A47" w:rsidRPr="0016426D">
        <w:rPr>
          <w:rStyle w:val="Strong"/>
          <w:color w:val="808080" w:themeColor="background1" w:themeShade="80"/>
        </w:rPr>
        <w:t>Workshop Facilitator Guidance: Elements to include</w:t>
      </w:r>
    </w:p>
    <w:p w:rsidR="00693378" w:rsidRDefault="00693378" w:rsidP="00693378">
      <w:pPr>
        <w:pStyle w:val="ListParagraph"/>
        <w:spacing w:after="0" w:line="240" w:lineRule="auto"/>
        <w:rPr>
          <w:color w:val="808080" w:themeColor="background1" w:themeShade="80"/>
        </w:rPr>
      </w:pPr>
      <w:r w:rsidRPr="00AD6FE3">
        <w:rPr>
          <w:color w:val="808080" w:themeColor="background1" w:themeShade="80"/>
        </w:rPr>
        <w:t xml:space="preserve">This section </w:t>
      </w:r>
      <w:r>
        <w:rPr>
          <w:color w:val="808080" w:themeColor="background1" w:themeShade="80"/>
        </w:rPr>
        <w:t>should include details associated with each of the workshop sections that are common across all methodologies in use (as referenced in SOP section 2), for each of the methodologies defined in SOP section 1.</w:t>
      </w:r>
    </w:p>
    <w:p w:rsidR="00885332" w:rsidRDefault="00885332">
      <w:pPr>
        <w:spacing w:after="0"/>
      </w:pPr>
    </w:p>
    <w:p w:rsidR="005C4C0D" w:rsidRPr="00885332" w:rsidRDefault="00885332">
      <w:pPr>
        <w:spacing w:after="0"/>
      </w:pPr>
      <w:r w:rsidRPr="00885332">
        <w:t xml:space="preserve">Add </w:t>
      </w:r>
      <w:r>
        <w:t>client content here …</w:t>
      </w:r>
    </w:p>
    <w:p w:rsidR="008F79FC" w:rsidRDefault="008F79FC">
      <w:pPr>
        <w:keepNext w:val="0"/>
        <w:tabs>
          <w:tab w:val="clear" w:pos="720"/>
        </w:tabs>
        <w:spacing w:after="0"/>
        <w:rPr>
          <w:rFonts w:ascii="Georgia" w:hAnsi="Georgia"/>
          <w:bCs/>
          <w:iCs/>
          <w:sz w:val="36"/>
        </w:rPr>
      </w:pPr>
      <w:r>
        <w:br w:type="page"/>
      </w:r>
    </w:p>
    <w:p w:rsidR="005C4C0D" w:rsidRDefault="005C4C0D" w:rsidP="005C4C0D">
      <w:pPr>
        <w:pStyle w:val="Heading1"/>
      </w:pPr>
      <w:bookmarkStart w:id="26" w:name="_Toc316312934"/>
      <w:r>
        <w:lastRenderedPageBreak/>
        <w:t>Appendices</w:t>
      </w:r>
      <w:bookmarkEnd w:id="26"/>
    </w:p>
    <w:p w:rsidR="005C4C0D" w:rsidRDefault="005C4C0D" w:rsidP="005C4C0D"/>
    <w:p w:rsidR="005C4C0D" w:rsidRDefault="005C4C0D" w:rsidP="005C4C0D">
      <w:r>
        <w:t>Appendix A: Process</w:t>
      </w:r>
      <w:r w:rsidR="004E7BFE">
        <w:t xml:space="preserve"> Step</w:t>
      </w:r>
      <w:r>
        <w:t xml:space="preserve"> </w:t>
      </w:r>
      <w:r w:rsidR="004E7BFE">
        <w:t>D</w:t>
      </w:r>
      <w:r>
        <w:t xml:space="preserve">etail </w:t>
      </w:r>
      <w:r w:rsidR="004E7BFE">
        <w:t>T</w:t>
      </w:r>
      <w:r>
        <w:t>emplate</w:t>
      </w:r>
    </w:p>
    <w:p w:rsidR="004E7BFE" w:rsidRDefault="004E7BFE" w:rsidP="005C4C0D"/>
    <w:p w:rsidR="00414332" w:rsidRPr="00CE1FDF" w:rsidRDefault="004E7BFE" w:rsidP="005C4C0D">
      <w:pPr>
        <w:rPr>
          <w:i/>
        </w:rPr>
      </w:pPr>
      <w:r w:rsidRPr="00CE1FDF">
        <w:rPr>
          <w:i/>
        </w:rPr>
        <w:t>Appendices B through G support completion of Business Analysis Methodologies detail</w:t>
      </w:r>
      <w:r w:rsidR="00410F9C">
        <w:rPr>
          <w:i/>
        </w:rPr>
        <w:t>s</w:t>
      </w:r>
      <w:r w:rsidRPr="00CE1FDF">
        <w:rPr>
          <w:i/>
        </w:rPr>
        <w:t xml:space="preserve"> as </w:t>
      </w:r>
      <w:r w:rsidR="00410F9C">
        <w:rPr>
          <w:i/>
        </w:rPr>
        <w:t xml:space="preserve">referenced </w:t>
      </w:r>
      <w:r w:rsidRPr="00CE1FDF">
        <w:rPr>
          <w:i/>
        </w:rPr>
        <w:t xml:space="preserve">in section </w:t>
      </w:r>
      <w:r w:rsidR="001B4302">
        <w:t>1.3</w:t>
      </w:r>
      <w:r w:rsidRPr="00CE1FDF">
        <w:rPr>
          <w:i/>
        </w:rPr>
        <w:t xml:space="preserve"> of this Guide.</w:t>
      </w:r>
      <w:r w:rsidR="003A4698">
        <w:rPr>
          <w:i/>
        </w:rPr>
        <w:t xml:space="preserve"> </w:t>
      </w:r>
      <w:r w:rsidR="00414332">
        <w:rPr>
          <w:i/>
        </w:rPr>
        <w:t>All references within Appendices B through G</w:t>
      </w:r>
      <w:r w:rsidR="003A4698">
        <w:rPr>
          <w:i/>
        </w:rPr>
        <w:t xml:space="preserve"> are to sections of BABOK</w:t>
      </w:r>
      <w:r w:rsidR="007F0CB3" w:rsidRPr="007F0CB3">
        <w:rPr>
          <w:rFonts w:cstheme="minorBidi"/>
          <w:bCs/>
          <w:sz w:val="24"/>
          <w:szCs w:val="24"/>
        </w:rPr>
        <w:t>®</w:t>
      </w:r>
      <w:r w:rsidR="003A4698">
        <w:rPr>
          <w:i/>
        </w:rPr>
        <w:t xml:space="preserve"> </w:t>
      </w:r>
      <w:proofErr w:type="spellStart"/>
      <w:r w:rsidR="003A4698">
        <w:rPr>
          <w:i/>
        </w:rPr>
        <w:t>v2</w:t>
      </w:r>
      <w:proofErr w:type="spellEnd"/>
      <w:r w:rsidR="003A4698">
        <w:rPr>
          <w:i/>
        </w:rPr>
        <w:t>, and all content in Appendices B through G is sourced from BABOK</w:t>
      </w:r>
      <w:r w:rsidR="007F0CB3" w:rsidRPr="007F0CB3">
        <w:rPr>
          <w:rFonts w:cstheme="minorBidi"/>
          <w:bCs/>
          <w:sz w:val="24"/>
          <w:szCs w:val="24"/>
        </w:rPr>
        <w:t>®</w:t>
      </w:r>
      <w:r w:rsidR="003A4698">
        <w:rPr>
          <w:i/>
        </w:rPr>
        <w:t xml:space="preserve"> </w:t>
      </w:r>
      <w:proofErr w:type="spellStart"/>
      <w:r w:rsidR="003A4698">
        <w:rPr>
          <w:i/>
        </w:rPr>
        <w:t>v2</w:t>
      </w:r>
      <w:proofErr w:type="spellEnd"/>
      <w:r w:rsidR="003A4698">
        <w:rPr>
          <w:i/>
        </w:rPr>
        <w:t>.</w:t>
      </w:r>
    </w:p>
    <w:p w:rsidR="00AD6FE3" w:rsidRDefault="00AD6FE3" w:rsidP="00414332">
      <w:pPr>
        <w:ind w:left="720"/>
      </w:pPr>
      <w:r>
        <w:t xml:space="preserve">Appendix B: </w:t>
      </w:r>
      <w:r w:rsidR="004E7BFE">
        <w:t xml:space="preserve">Plan </w:t>
      </w:r>
      <w:r w:rsidR="000B3F48">
        <w:t xml:space="preserve">Business Analysis </w:t>
      </w:r>
      <w:r w:rsidR="004E7BFE">
        <w:t>A</w:t>
      </w:r>
      <w:r w:rsidR="000B3F48">
        <w:t>pproaches</w:t>
      </w:r>
    </w:p>
    <w:p w:rsidR="004E7BFE" w:rsidRDefault="004E7BFE" w:rsidP="00414332">
      <w:pPr>
        <w:ind w:left="720"/>
      </w:pPr>
      <w:r>
        <w:t>Appendix C: Conduct Stakeholder Analysis</w:t>
      </w:r>
    </w:p>
    <w:p w:rsidR="004E7BFE" w:rsidRDefault="004E7BFE" w:rsidP="00414332">
      <w:pPr>
        <w:ind w:left="720"/>
      </w:pPr>
      <w:r>
        <w:t>Appendix D: Plan Business Analysis Activities</w:t>
      </w:r>
    </w:p>
    <w:p w:rsidR="004E7BFE" w:rsidRDefault="004E7BFE" w:rsidP="00414332">
      <w:pPr>
        <w:ind w:left="720"/>
      </w:pPr>
      <w:r>
        <w:t>Appendix E: Plan Business Analysis Communication</w:t>
      </w:r>
    </w:p>
    <w:p w:rsidR="000B3F48" w:rsidRDefault="000B3F48" w:rsidP="00414332">
      <w:pPr>
        <w:ind w:left="720"/>
      </w:pPr>
      <w:r>
        <w:t xml:space="preserve">Appendix </w:t>
      </w:r>
      <w:r w:rsidR="004E7BFE">
        <w:t>F</w:t>
      </w:r>
      <w:r>
        <w:t>:</w:t>
      </w:r>
      <w:r w:rsidR="004E7BFE">
        <w:t xml:space="preserve"> Plan </w:t>
      </w:r>
      <w:r>
        <w:t xml:space="preserve">Requirements Management </w:t>
      </w:r>
      <w:r w:rsidR="004E7BFE">
        <w:t>Process</w:t>
      </w:r>
    </w:p>
    <w:p w:rsidR="004E7BFE" w:rsidRDefault="004E7BFE" w:rsidP="00414332">
      <w:pPr>
        <w:ind w:left="720"/>
      </w:pPr>
      <w:r>
        <w:t>Appendix G: Manage Business Analysis Performance</w:t>
      </w:r>
    </w:p>
    <w:p w:rsidR="004E7BFE" w:rsidRDefault="004E7BFE" w:rsidP="004E7BFE"/>
    <w:p w:rsidR="005C4C0D" w:rsidRDefault="005C4C0D">
      <w:pPr>
        <w:spacing w:after="0"/>
      </w:pPr>
      <w:r>
        <w:br w:type="page"/>
      </w:r>
    </w:p>
    <w:p w:rsidR="005C4C0D" w:rsidRDefault="005C4C0D" w:rsidP="0016426D">
      <w:pPr>
        <w:pStyle w:val="Heading2"/>
        <w:numPr>
          <w:ilvl w:val="0"/>
          <w:numId w:val="0"/>
        </w:numPr>
      </w:pPr>
      <w:bookmarkStart w:id="27" w:name="_Toc316312935"/>
      <w:r>
        <w:lastRenderedPageBreak/>
        <w:t xml:space="preserve">Appendix A: Process </w:t>
      </w:r>
      <w:r w:rsidR="007E2A47">
        <w:t>Step D</w:t>
      </w:r>
      <w:r>
        <w:t xml:space="preserve">etail </w:t>
      </w:r>
      <w:r w:rsidR="007E2A47">
        <w:t>T</w:t>
      </w:r>
      <w:r>
        <w:t>emplate</w:t>
      </w:r>
      <w:bookmarkEnd w:id="27"/>
    </w:p>
    <w:p w:rsidR="005C4C0D" w:rsidRDefault="005C4C0D" w:rsidP="005C4C0D">
      <w:r>
        <w:t xml:space="preserve">Use the following as a template for documenting details associated with any process </w:t>
      </w:r>
      <w:r w:rsidR="007E2A47">
        <w:t xml:space="preserve">steps included </w:t>
      </w:r>
      <w:r>
        <w:t xml:space="preserve">in </w:t>
      </w:r>
      <w:r w:rsidR="007E2A47">
        <w:t xml:space="preserve">flowcharts from </w:t>
      </w:r>
      <w:r>
        <w:t xml:space="preserve">the SOPs above. </w:t>
      </w:r>
    </w:p>
    <w:p w:rsidR="002B1CA0" w:rsidRDefault="002B1CA0" w:rsidP="005C4C0D"/>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1710"/>
        <w:gridCol w:w="6570"/>
      </w:tblGrid>
      <w:tr w:rsidR="002B1CA0" w:rsidTr="00CC5B22">
        <w:trPr>
          <w:cantSplit/>
          <w:trHeight w:val="728"/>
        </w:trPr>
        <w:tc>
          <w:tcPr>
            <w:tcW w:w="1908" w:type="dxa"/>
            <w:shd w:val="clear" w:color="auto" w:fill="D9D9D9" w:themeFill="background1" w:themeFillShade="D9"/>
          </w:tcPr>
          <w:p w:rsidR="002B1CA0" w:rsidRPr="002B1CA0" w:rsidRDefault="002B1CA0" w:rsidP="002B1CA0">
            <w:pPr>
              <w:jc w:val="right"/>
              <w:rPr>
                <w:b/>
              </w:rPr>
            </w:pPr>
            <w:r>
              <w:rPr>
                <w:b/>
              </w:rPr>
              <w:t>Process  Reference</w:t>
            </w:r>
          </w:p>
        </w:tc>
        <w:tc>
          <w:tcPr>
            <w:tcW w:w="8280" w:type="dxa"/>
            <w:gridSpan w:val="2"/>
            <w:shd w:val="clear" w:color="auto" w:fill="auto"/>
          </w:tcPr>
          <w:p w:rsidR="002B1CA0" w:rsidRPr="002B1CA0" w:rsidRDefault="002B1CA0" w:rsidP="002B1CA0">
            <w:pPr>
              <w:pStyle w:val="ListBullet"/>
              <w:tabs>
                <w:tab w:val="clear" w:pos="360"/>
              </w:tabs>
              <w:ind w:left="0" w:firstLine="0"/>
              <w:rPr>
                <w:i/>
              </w:rPr>
            </w:pPr>
            <w:r>
              <w:rPr>
                <w:i/>
              </w:rPr>
              <w:t>Insert reference ID/# and name/title of the process step.</w:t>
            </w:r>
          </w:p>
        </w:tc>
      </w:tr>
      <w:tr w:rsidR="002B1CA0" w:rsidTr="00CC5B22">
        <w:trPr>
          <w:cantSplit/>
          <w:trHeight w:val="1898"/>
        </w:trPr>
        <w:tc>
          <w:tcPr>
            <w:tcW w:w="1908" w:type="dxa"/>
            <w:shd w:val="clear" w:color="auto" w:fill="D9D9D9" w:themeFill="background1" w:themeFillShade="D9"/>
          </w:tcPr>
          <w:p w:rsidR="002B1CA0" w:rsidRPr="002B1CA0" w:rsidRDefault="002B1CA0" w:rsidP="002B1CA0">
            <w:pPr>
              <w:jc w:val="right"/>
              <w:rPr>
                <w:b/>
              </w:rPr>
            </w:pPr>
            <w:r w:rsidRPr="002B1CA0">
              <w:rPr>
                <w:b/>
              </w:rPr>
              <w:t>Requirements &amp; Inputs</w:t>
            </w:r>
          </w:p>
        </w:tc>
        <w:tc>
          <w:tcPr>
            <w:tcW w:w="8280" w:type="dxa"/>
            <w:gridSpan w:val="2"/>
            <w:shd w:val="clear" w:color="auto" w:fill="auto"/>
          </w:tcPr>
          <w:p w:rsidR="002B1CA0" w:rsidRPr="002B1CA0" w:rsidRDefault="002B1CA0" w:rsidP="001B10D3">
            <w:pPr>
              <w:pStyle w:val="ListBullet"/>
              <w:tabs>
                <w:tab w:val="clear" w:pos="360"/>
              </w:tabs>
              <w:ind w:left="0" w:firstLine="0"/>
              <w:rPr>
                <w:i/>
              </w:rPr>
            </w:pPr>
            <w:r w:rsidRPr="002B1CA0">
              <w:rPr>
                <w:i/>
              </w:rPr>
              <w:t xml:space="preserve">Insert </w:t>
            </w:r>
            <w:r>
              <w:rPr>
                <w:i/>
              </w:rPr>
              <w:t>details about upstream requirements and inputs into this process step: what is required for this step to be successful?</w:t>
            </w:r>
          </w:p>
        </w:tc>
      </w:tr>
      <w:tr w:rsidR="002B1CA0" w:rsidTr="00CC5B22">
        <w:trPr>
          <w:cantSplit/>
          <w:trHeight w:val="620"/>
        </w:trPr>
        <w:tc>
          <w:tcPr>
            <w:tcW w:w="1908" w:type="dxa"/>
            <w:vMerge w:val="restart"/>
            <w:shd w:val="clear" w:color="auto" w:fill="D9D9D9" w:themeFill="background1" w:themeFillShade="D9"/>
          </w:tcPr>
          <w:p w:rsidR="002B1CA0" w:rsidRPr="002B1CA0" w:rsidRDefault="002B1CA0" w:rsidP="002B1CA0">
            <w:pPr>
              <w:jc w:val="right"/>
              <w:rPr>
                <w:b/>
              </w:rPr>
            </w:pPr>
            <w:r w:rsidRPr="002B1CA0">
              <w:rPr>
                <w:b/>
              </w:rPr>
              <w:t>Participants</w:t>
            </w:r>
            <w:r>
              <w:rPr>
                <w:b/>
              </w:rPr>
              <w:br/>
              <w:t>(RACI format)</w:t>
            </w:r>
          </w:p>
        </w:tc>
        <w:tc>
          <w:tcPr>
            <w:tcW w:w="1710" w:type="dxa"/>
            <w:shd w:val="clear" w:color="auto" w:fill="F2F2F2" w:themeFill="background1" w:themeFillShade="F2"/>
          </w:tcPr>
          <w:p w:rsidR="002B1CA0" w:rsidRPr="002B1CA0" w:rsidRDefault="002B1CA0" w:rsidP="001B10D3">
            <w:pPr>
              <w:pStyle w:val="ListBullet"/>
              <w:tabs>
                <w:tab w:val="clear" w:pos="360"/>
              </w:tabs>
              <w:ind w:left="0" w:firstLine="0"/>
              <w:rPr>
                <w:b/>
              </w:rPr>
            </w:pPr>
            <w:r w:rsidRPr="002B1CA0">
              <w:rPr>
                <w:b/>
              </w:rPr>
              <w:t>Responsible:</w:t>
            </w:r>
          </w:p>
        </w:tc>
        <w:tc>
          <w:tcPr>
            <w:tcW w:w="6570" w:type="dxa"/>
          </w:tcPr>
          <w:p w:rsidR="002B1CA0" w:rsidRPr="002B1CA0" w:rsidRDefault="002B1CA0" w:rsidP="001B10D3">
            <w:pPr>
              <w:pStyle w:val="ListBullet"/>
              <w:tabs>
                <w:tab w:val="clear" w:pos="360"/>
              </w:tabs>
              <w:ind w:left="0" w:firstLine="0"/>
              <w:rPr>
                <w:i/>
              </w:rPr>
            </w:pPr>
            <w:r w:rsidRPr="002B1CA0">
              <w:rPr>
                <w:i/>
              </w:rPr>
              <w:t>Insert name(s) and role(s) of individual(s) responsible for completing the work in this process step.</w:t>
            </w:r>
          </w:p>
        </w:tc>
      </w:tr>
      <w:tr w:rsidR="002B1CA0" w:rsidTr="00CC5B22">
        <w:trPr>
          <w:cantSplit/>
          <w:trHeight w:val="620"/>
        </w:trPr>
        <w:tc>
          <w:tcPr>
            <w:tcW w:w="1908" w:type="dxa"/>
            <w:vMerge/>
            <w:shd w:val="clear" w:color="auto" w:fill="D9D9D9" w:themeFill="background1" w:themeFillShade="D9"/>
          </w:tcPr>
          <w:p w:rsidR="002B1CA0" w:rsidRPr="002B1CA0" w:rsidRDefault="002B1CA0" w:rsidP="002B1CA0">
            <w:pPr>
              <w:jc w:val="right"/>
              <w:rPr>
                <w:b/>
              </w:rPr>
            </w:pPr>
          </w:p>
        </w:tc>
        <w:tc>
          <w:tcPr>
            <w:tcW w:w="1710" w:type="dxa"/>
            <w:shd w:val="clear" w:color="auto" w:fill="F2F2F2" w:themeFill="background1" w:themeFillShade="F2"/>
          </w:tcPr>
          <w:p w:rsidR="002B1CA0" w:rsidRPr="002B1CA0" w:rsidRDefault="002B1CA0" w:rsidP="002B1CA0">
            <w:pPr>
              <w:pStyle w:val="ListBullet"/>
              <w:tabs>
                <w:tab w:val="clear" w:pos="360"/>
              </w:tabs>
              <w:ind w:left="0" w:firstLine="0"/>
              <w:rPr>
                <w:b/>
              </w:rPr>
            </w:pPr>
            <w:r w:rsidRPr="002B1CA0">
              <w:rPr>
                <w:b/>
              </w:rPr>
              <w:t>Accountable:</w:t>
            </w:r>
          </w:p>
        </w:tc>
        <w:tc>
          <w:tcPr>
            <w:tcW w:w="6570" w:type="dxa"/>
          </w:tcPr>
          <w:p w:rsidR="002B1CA0" w:rsidRPr="002B1CA0" w:rsidRDefault="002B1CA0" w:rsidP="002B1CA0">
            <w:pPr>
              <w:pStyle w:val="ListBullet"/>
              <w:tabs>
                <w:tab w:val="clear" w:pos="360"/>
              </w:tabs>
              <w:ind w:left="0" w:firstLine="0"/>
              <w:rPr>
                <w:i/>
              </w:rPr>
            </w:pPr>
            <w:r w:rsidRPr="002B1CA0">
              <w:rPr>
                <w:i/>
              </w:rPr>
              <w:t>Insert name</w:t>
            </w:r>
            <w:r>
              <w:rPr>
                <w:i/>
              </w:rPr>
              <w:t xml:space="preserve"> </w:t>
            </w:r>
            <w:r w:rsidRPr="002B1CA0">
              <w:rPr>
                <w:i/>
              </w:rPr>
              <w:t xml:space="preserve">and role of </w:t>
            </w:r>
            <w:r>
              <w:rPr>
                <w:i/>
              </w:rPr>
              <w:t xml:space="preserve">the </w:t>
            </w:r>
            <w:r w:rsidRPr="002B1CA0">
              <w:rPr>
                <w:i/>
                <w:u w:val="single"/>
              </w:rPr>
              <w:t>single</w:t>
            </w:r>
            <w:r>
              <w:rPr>
                <w:i/>
              </w:rPr>
              <w:t xml:space="preserve"> </w:t>
            </w:r>
            <w:r w:rsidRPr="002B1CA0">
              <w:rPr>
                <w:i/>
              </w:rPr>
              <w:t xml:space="preserve">individual responsible for </w:t>
            </w:r>
            <w:r>
              <w:rPr>
                <w:i/>
              </w:rPr>
              <w:t xml:space="preserve">making decisions related to </w:t>
            </w:r>
            <w:r w:rsidRPr="002B1CA0">
              <w:rPr>
                <w:i/>
              </w:rPr>
              <w:t>this process step.</w:t>
            </w:r>
          </w:p>
        </w:tc>
      </w:tr>
      <w:tr w:rsidR="002B1CA0" w:rsidTr="00CC5B22">
        <w:trPr>
          <w:cantSplit/>
          <w:trHeight w:val="638"/>
        </w:trPr>
        <w:tc>
          <w:tcPr>
            <w:tcW w:w="1908" w:type="dxa"/>
            <w:vMerge/>
            <w:shd w:val="clear" w:color="auto" w:fill="D9D9D9" w:themeFill="background1" w:themeFillShade="D9"/>
          </w:tcPr>
          <w:p w:rsidR="002B1CA0" w:rsidRPr="002B1CA0" w:rsidRDefault="002B1CA0" w:rsidP="002B1CA0">
            <w:pPr>
              <w:jc w:val="right"/>
              <w:rPr>
                <w:b/>
              </w:rPr>
            </w:pPr>
          </w:p>
        </w:tc>
        <w:tc>
          <w:tcPr>
            <w:tcW w:w="1710" w:type="dxa"/>
            <w:shd w:val="clear" w:color="auto" w:fill="F2F2F2" w:themeFill="background1" w:themeFillShade="F2"/>
          </w:tcPr>
          <w:p w:rsidR="002B1CA0" w:rsidRPr="002B1CA0" w:rsidRDefault="002B1CA0" w:rsidP="002B1CA0">
            <w:pPr>
              <w:pStyle w:val="ListBullet"/>
              <w:tabs>
                <w:tab w:val="clear" w:pos="360"/>
              </w:tabs>
              <w:ind w:left="0" w:firstLine="0"/>
              <w:rPr>
                <w:b/>
              </w:rPr>
            </w:pPr>
            <w:r w:rsidRPr="002B1CA0">
              <w:rPr>
                <w:b/>
              </w:rPr>
              <w:t>Consulted:</w:t>
            </w:r>
          </w:p>
        </w:tc>
        <w:tc>
          <w:tcPr>
            <w:tcW w:w="6570" w:type="dxa"/>
          </w:tcPr>
          <w:p w:rsidR="002B1CA0" w:rsidRPr="002B1CA0" w:rsidRDefault="002B1CA0" w:rsidP="002B1CA0">
            <w:pPr>
              <w:pStyle w:val="ListBullet"/>
              <w:tabs>
                <w:tab w:val="clear" w:pos="360"/>
              </w:tabs>
              <w:ind w:left="0" w:firstLine="0"/>
              <w:rPr>
                <w:i/>
              </w:rPr>
            </w:pPr>
            <w:r w:rsidRPr="002B1CA0">
              <w:rPr>
                <w:i/>
              </w:rPr>
              <w:t xml:space="preserve">Insert name(s) and role(s) of individual(s) </w:t>
            </w:r>
            <w:r>
              <w:rPr>
                <w:i/>
              </w:rPr>
              <w:t xml:space="preserve">who must be consulted prior to, and who may provide input into, </w:t>
            </w:r>
            <w:r w:rsidRPr="002B1CA0">
              <w:rPr>
                <w:i/>
              </w:rPr>
              <w:t>the work in this process step.</w:t>
            </w:r>
          </w:p>
        </w:tc>
      </w:tr>
      <w:tr w:rsidR="002B1CA0" w:rsidTr="00CC5B22">
        <w:trPr>
          <w:cantSplit/>
          <w:trHeight w:val="629"/>
        </w:trPr>
        <w:tc>
          <w:tcPr>
            <w:tcW w:w="1908" w:type="dxa"/>
            <w:vMerge/>
            <w:shd w:val="clear" w:color="auto" w:fill="D9D9D9" w:themeFill="background1" w:themeFillShade="D9"/>
          </w:tcPr>
          <w:p w:rsidR="002B1CA0" w:rsidRPr="002B1CA0" w:rsidRDefault="002B1CA0" w:rsidP="002B1CA0">
            <w:pPr>
              <w:jc w:val="right"/>
              <w:rPr>
                <w:b/>
              </w:rPr>
            </w:pPr>
          </w:p>
        </w:tc>
        <w:tc>
          <w:tcPr>
            <w:tcW w:w="1710" w:type="dxa"/>
            <w:shd w:val="clear" w:color="auto" w:fill="F2F2F2" w:themeFill="background1" w:themeFillShade="F2"/>
          </w:tcPr>
          <w:p w:rsidR="002B1CA0" w:rsidRPr="002B1CA0" w:rsidRDefault="002B1CA0" w:rsidP="001B10D3">
            <w:pPr>
              <w:rPr>
                <w:b/>
              </w:rPr>
            </w:pPr>
            <w:r w:rsidRPr="002B1CA0">
              <w:rPr>
                <w:b/>
              </w:rPr>
              <w:t>Informed:</w:t>
            </w:r>
          </w:p>
        </w:tc>
        <w:tc>
          <w:tcPr>
            <w:tcW w:w="6570" w:type="dxa"/>
          </w:tcPr>
          <w:p w:rsidR="002B1CA0" w:rsidRPr="002B1CA0" w:rsidRDefault="002B1CA0" w:rsidP="002B1CA0">
            <w:pPr>
              <w:pStyle w:val="ListBullet"/>
              <w:tabs>
                <w:tab w:val="clear" w:pos="360"/>
              </w:tabs>
              <w:ind w:left="0" w:firstLine="0"/>
              <w:rPr>
                <w:i/>
              </w:rPr>
            </w:pPr>
            <w:r w:rsidRPr="002B1CA0">
              <w:rPr>
                <w:i/>
              </w:rPr>
              <w:t xml:space="preserve">Insert name(s) and role(s) of individual(s) </w:t>
            </w:r>
            <w:r>
              <w:rPr>
                <w:i/>
              </w:rPr>
              <w:t xml:space="preserve">who must be notified of the outcome of </w:t>
            </w:r>
            <w:r w:rsidRPr="002B1CA0">
              <w:rPr>
                <w:i/>
              </w:rPr>
              <w:t>this process step.</w:t>
            </w:r>
          </w:p>
        </w:tc>
      </w:tr>
      <w:tr w:rsidR="002B1CA0" w:rsidTr="00CC5B22">
        <w:trPr>
          <w:cantSplit/>
          <w:trHeight w:val="1862"/>
        </w:trPr>
        <w:tc>
          <w:tcPr>
            <w:tcW w:w="1908" w:type="dxa"/>
            <w:shd w:val="clear" w:color="auto" w:fill="D9D9D9" w:themeFill="background1" w:themeFillShade="D9"/>
          </w:tcPr>
          <w:p w:rsidR="002B1CA0" w:rsidRPr="002B1CA0" w:rsidRDefault="002B1CA0" w:rsidP="002B1CA0">
            <w:pPr>
              <w:jc w:val="right"/>
              <w:rPr>
                <w:b/>
              </w:rPr>
            </w:pPr>
            <w:r w:rsidRPr="002B1CA0">
              <w:rPr>
                <w:b/>
              </w:rPr>
              <w:t>Activities</w:t>
            </w:r>
          </w:p>
        </w:tc>
        <w:tc>
          <w:tcPr>
            <w:tcW w:w="8280" w:type="dxa"/>
            <w:gridSpan w:val="2"/>
            <w:shd w:val="clear" w:color="auto" w:fill="auto"/>
          </w:tcPr>
          <w:p w:rsidR="002B1CA0" w:rsidRPr="00AD6FE3" w:rsidRDefault="00AD6FE3" w:rsidP="001B10D3">
            <w:pPr>
              <w:rPr>
                <w:i/>
              </w:rPr>
            </w:pPr>
            <w:r>
              <w:rPr>
                <w:i/>
              </w:rPr>
              <w:t>Insert details about the activity (or activities) performed in this process step.</w:t>
            </w:r>
          </w:p>
        </w:tc>
      </w:tr>
      <w:tr w:rsidR="002B1CA0" w:rsidTr="00CC5B22">
        <w:trPr>
          <w:cantSplit/>
          <w:trHeight w:val="1880"/>
        </w:trPr>
        <w:tc>
          <w:tcPr>
            <w:tcW w:w="1908" w:type="dxa"/>
            <w:shd w:val="clear" w:color="auto" w:fill="D9D9D9" w:themeFill="background1" w:themeFillShade="D9"/>
          </w:tcPr>
          <w:p w:rsidR="002B1CA0" w:rsidRPr="002B1CA0" w:rsidRDefault="002B1CA0" w:rsidP="00CC5B22">
            <w:pPr>
              <w:jc w:val="right"/>
              <w:rPr>
                <w:b/>
              </w:rPr>
            </w:pPr>
            <w:r w:rsidRPr="002B1CA0">
              <w:rPr>
                <w:b/>
              </w:rPr>
              <w:t>Outputs</w:t>
            </w:r>
          </w:p>
        </w:tc>
        <w:tc>
          <w:tcPr>
            <w:tcW w:w="8280" w:type="dxa"/>
            <w:gridSpan w:val="2"/>
            <w:shd w:val="clear" w:color="auto" w:fill="auto"/>
          </w:tcPr>
          <w:p w:rsidR="002B1CA0" w:rsidRPr="00AD6FE3" w:rsidRDefault="00AD6FE3" w:rsidP="001B10D3">
            <w:pPr>
              <w:rPr>
                <w:i/>
              </w:rPr>
            </w:pPr>
            <w:r w:rsidRPr="00AD6FE3">
              <w:rPr>
                <w:i/>
              </w:rPr>
              <w:t>Insert details about the output (or outputs) of this process step, including where outputs are used in subsequent process steps.</w:t>
            </w:r>
          </w:p>
        </w:tc>
      </w:tr>
    </w:tbl>
    <w:p w:rsidR="002B1CA0" w:rsidRDefault="002B1CA0" w:rsidP="002B1CA0"/>
    <w:p w:rsidR="000B3F48" w:rsidRDefault="000B3F48">
      <w:pPr>
        <w:keepNext w:val="0"/>
        <w:tabs>
          <w:tab w:val="clear" w:pos="720"/>
        </w:tabs>
        <w:spacing w:after="0"/>
      </w:pPr>
      <w:r>
        <w:br w:type="page"/>
      </w:r>
    </w:p>
    <w:p w:rsidR="002B1CA0" w:rsidRDefault="000B3F48" w:rsidP="000B3F48">
      <w:pPr>
        <w:pStyle w:val="Heading2"/>
        <w:numPr>
          <w:ilvl w:val="0"/>
          <w:numId w:val="0"/>
        </w:numPr>
      </w:pPr>
      <w:bookmarkStart w:id="28" w:name="_Toc316312936"/>
      <w:r>
        <w:lastRenderedPageBreak/>
        <w:t>Appendix B:</w:t>
      </w:r>
      <w:r w:rsidRPr="000B3F48">
        <w:t xml:space="preserve"> </w:t>
      </w:r>
      <w:r w:rsidR="00763B77">
        <w:t xml:space="preserve">Plan </w:t>
      </w:r>
      <w:r>
        <w:t xml:space="preserve">Business Analysis </w:t>
      </w:r>
      <w:r w:rsidR="00763B77">
        <w:t>A</w:t>
      </w:r>
      <w:r>
        <w:t>pproach</w:t>
      </w:r>
      <w:bookmarkEnd w:id="28"/>
    </w:p>
    <w:p w:rsidR="00763B77" w:rsidRDefault="00184DF1" w:rsidP="00763B77">
      <w:r>
        <w:t xml:space="preserve">These details support completion of the </w:t>
      </w:r>
      <w:r w:rsidR="00410F9C" w:rsidRPr="00410F9C">
        <w:rPr>
          <w:i/>
        </w:rPr>
        <w:t>Requirements Definition SOP.xls</w:t>
      </w:r>
      <w:r w:rsidR="00410F9C">
        <w:t xml:space="preserve">, as referenced </w:t>
      </w:r>
      <w:r>
        <w:t xml:space="preserve">in section </w:t>
      </w:r>
      <w:r w:rsidR="008A2347">
        <w:fldChar w:fldCharType="begin"/>
      </w:r>
      <w:r>
        <w:instrText xml:space="preserve"> REF _Ref315978217 \r \h </w:instrText>
      </w:r>
      <w:r w:rsidR="008A2347">
        <w:fldChar w:fldCharType="separate"/>
      </w:r>
      <w:r w:rsidR="001B4302">
        <w:t>1.3</w:t>
      </w:r>
      <w:r w:rsidR="008A2347">
        <w:fldChar w:fldCharType="end"/>
      </w:r>
      <w:r>
        <w:t>.</w:t>
      </w:r>
    </w:p>
    <w:p w:rsidR="00E3319F" w:rsidRDefault="00E3319F" w:rsidP="00763B77">
      <w:pPr>
        <w:rPr>
          <w:sz w:val="24"/>
          <w:szCs w:val="24"/>
        </w:rPr>
      </w:pPr>
      <w:r>
        <w:rPr>
          <w:sz w:val="24"/>
          <w:szCs w:val="24"/>
        </w:rPr>
        <w:t xml:space="preserve">Source: </w:t>
      </w:r>
      <w:r w:rsidR="007F0CB3">
        <w:rPr>
          <w:i/>
          <w:sz w:val="24"/>
          <w:szCs w:val="24"/>
        </w:rPr>
        <w:t>BABOK</w:t>
      </w:r>
      <w:r w:rsidR="007F0CB3" w:rsidRPr="007F0CB3">
        <w:rPr>
          <w:rFonts w:cstheme="minorBidi"/>
          <w:bCs/>
          <w:sz w:val="24"/>
          <w:szCs w:val="24"/>
        </w:rPr>
        <w:t>®</w:t>
      </w:r>
      <w:r w:rsidR="007F0CB3">
        <w:rPr>
          <w:rFonts w:cstheme="minorBidi"/>
          <w:bCs/>
          <w:color w:val="808080" w:themeColor="background1" w:themeShade="80"/>
          <w:sz w:val="24"/>
          <w:szCs w:val="24"/>
        </w:rPr>
        <w:t xml:space="preserve"> </w:t>
      </w:r>
      <w:proofErr w:type="spellStart"/>
      <w:r w:rsidRPr="008943DB">
        <w:rPr>
          <w:i/>
          <w:sz w:val="24"/>
          <w:szCs w:val="24"/>
        </w:rPr>
        <w:t>v2</w:t>
      </w:r>
      <w:proofErr w:type="spellEnd"/>
      <w:r>
        <w:rPr>
          <w:i/>
          <w:sz w:val="24"/>
          <w:szCs w:val="24"/>
        </w:rPr>
        <w:t xml:space="preserve">, </w:t>
      </w:r>
      <w:r>
        <w:rPr>
          <w:sz w:val="24"/>
          <w:szCs w:val="24"/>
        </w:rPr>
        <w:t>section 2.1.4</w:t>
      </w:r>
      <w:r w:rsidR="00763B77">
        <w:rPr>
          <w:sz w:val="24"/>
          <w:szCs w:val="24"/>
        </w:rPr>
        <w:t>.</w:t>
      </w:r>
    </w:p>
    <w:p w:rsidR="00D010DB" w:rsidRDefault="00D010DB" w:rsidP="00763B77">
      <w:pPr>
        <w:rPr>
          <w:sz w:val="24"/>
          <w:szCs w:val="24"/>
        </w:rPr>
      </w:pPr>
    </w:p>
    <w:p w:rsidR="00D010DB" w:rsidRPr="00D010DB" w:rsidRDefault="00D010DB" w:rsidP="00CC5B22">
      <w:pPr>
        <w:pStyle w:val="Pa11"/>
        <w:spacing w:after="220"/>
        <w:rPr>
          <w:rFonts w:ascii="Arial" w:hAnsi="Arial" w:cs="Arial"/>
          <w:color w:val="000000"/>
          <w:sz w:val="22"/>
          <w:szCs w:val="22"/>
        </w:rPr>
      </w:pPr>
      <w:r w:rsidRPr="00D010DB">
        <w:rPr>
          <w:rFonts w:ascii="Arial" w:hAnsi="Arial" w:cs="Arial"/>
          <w:color w:val="000000"/>
          <w:sz w:val="22"/>
          <w:szCs w:val="22"/>
        </w:rPr>
        <w:t xml:space="preserve">Almost all methodologies fit somewhere along a spectrum between plan-driven and change-driven approaches. </w:t>
      </w:r>
    </w:p>
    <w:p w:rsidR="00D010DB" w:rsidRPr="00D010DB" w:rsidRDefault="00D010DB" w:rsidP="00CC5B22">
      <w:pPr>
        <w:pStyle w:val="Pa11"/>
        <w:spacing w:after="220"/>
        <w:rPr>
          <w:rFonts w:ascii="Arial" w:hAnsi="Arial" w:cs="Arial"/>
          <w:color w:val="000000"/>
          <w:sz w:val="22"/>
          <w:szCs w:val="22"/>
        </w:rPr>
      </w:pPr>
      <w:r w:rsidRPr="00D010DB">
        <w:rPr>
          <w:rFonts w:ascii="Arial" w:hAnsi="Arial" w:cs="Arial"/>
          <w:b/>
          <w:bCs/>
          <w:color w:val="000000"/>
          <w:sz w:val="22"/>
          <w:szCs w:val="22"/>
        </w:rPr>
        <w:t xml:space="preserve">Plan-driven </w:t>
      </w:r>
      <w:r w:rsidRPr="00D010DB">
        <w:rPr>
          <w:rFonts w:ascii="Arial" w:hAnsi="Arial" w:cs="Arial"/>
          <w:color w:val="000000"/>
          <w:sz w:val="22"/>
          <w:szCs w:val="22"/>
        </w:rPr>
        <w:t>approaches focus on minimizing up-front uncertainty and ensuring that the solution is fully defined before implementation begins in order to maximize control and minimize risk. These approaches tend to be preferred in situations where requirements can effectively be defined in advance of implementation, the risk of an incorrect</w:t>
      </w:r>
      <w:r w:rsidRPr="00D010DB">
        <w:rPr>
          <w:rFonts w:ascii="Arial" w:hAnsi="Arial" w:cs="Arial"/>
          <w:color w:val="000000"/>
          <w:szCs w:val="22"/>
        </w:rPr>
        <w:t xml:space="preserve"> </w:t>
      </w:r>
      <w:r w:rsidRPr="00D010DB">
        <w:rPr>
          <w:rFonts w:ascii="Arial" w:hAnsi="Arial" w:cs="Arial"/>
          <w:color w:val="000000"/>
          <w:sz w:val="22"/>
          <w:szCs w:val="22"/>
        </w:rPr>
        <w:t>implementation is unacceptably high, or when managing stakeholder interactions presents significant challenges. The authority to approve requirements typically rests with selected stakeholders and the project sponsor. The project sponsor will have the final authority to approve solution requirements, but it is common for sponsors to insist that other stakeholders grant their approval before the sponsor will. Waterfall methods of software development and business process re-engineering initiatives are typical examples of plan-driven approaches.</w:t>
      </w:r>
    </w:p>
    <w:p w:rsidR="00D010DB" w:rsidRPr="00D010DB" w:rsidRDefault="00D010DB" w:rsidP="00CC5B22">
      <w:pPr>
        <w:pStyle w:val="Pa11"/>
        <w:spacing w:after="220"/>
        <w:rPr>
          <w:rFonts w:ascii="Arial" w:hAnsi="Arial" w:cs="Arial"/>
          <w:color w:val="000000"/>
          <w:sz w:val="22"/>
          <w:szCs w:val="22"/>
        </w:rPr>
      </w:pPr>
      <w:r w:rsidRPr="00D010DB">
        <w:rPr>
          <w:rFonts w:ascii="Arial" w:hAnsi="Arial" w:cs="Arial"/>
          <w:b/>
          <w:bCs/>
          <w:color w:val="000000"/>
          <w:sz w:val="22"/>
          <w:szCs w:val="22"/>
        </w:rPr>
        <w:t xml:space="preserve">Change-driven </w:t>
      </w:r>
      <w:r w:rsidRPr="00D010DB">
        <w:rPr>
          <w:rFonts w:ascii="Arial" w:hAnsi="Arial" w:cs="Arial"/>
          <w:color w:val="000000"/>
          <w:sz w:val="22"/>
          <w:szCs w:val="22"/>
        </w:rPr>
        <w:t xml:space="preserve">approaches focus on rapid delivery of business value in short iterations in return for acceptance of a higher degree of uncertainty regarding the overall delivery of the solution. These approaches tend to be preferred when taking an exploratory approach to finding the best solution or for incremental improvement of an existing solution. The authority to approve requirements usually rests with a single individual, who is an active participant in the team’s daily activities—others may advise or be informed but may not withhold consent, and the approval process must be completed within a strict time limit. Agile methods of software development, as well as continuous improvement projects, are typical examples of change-driven approaches. </w:t>
      </w:r>
    </w:p>
    <w:p w:rsidR="00D010DB" w:rsidRPr="00D010DB" w:rsidRDefault="00D010DB" w:rsidP="00CC5B22">
      <w:pPr>
        <w:pStyle w:val="Pa11"/>
        <w:spacing w:after="220"/>
        <w:rPr>
          <w:rFonts w:ascii="Arial" w:hAnsi="Arial" w:cs="Arial"/>
          <w:color w:val="000000"/>
          <w:sz w:val="22"/>
          <w:szCs w:val="22"/>
        </w:rPr>
      </w:pPr>
      <w:r w:rsidRPr="00D010DB">
        <w:rPr>
          <w:rFonts w:ascii="Arial" w:hAnsi="Arial" w:cs="Arial"/>
          <w:color w:val="000000"/>
          <w:sz w:val="22"/>
          <w:szCs w:val="22"/>
        </w:rPr>
        <w:t>The performance of this task is dependent on where the selected approach falls on this spectrum. The descriptions below touch on the ends of the spectrum, and hybrid approaches may combine aspects of both. Similar considerations must be taken into account whether the business analyst is selecting or tailoring the approach.</w:t>
      </w:r>
    </w:p>
    <w:p w:rsidR="00D010DB" w:rsidRPr="009763C2" w:rsidRDefault="009763C2" w:rsidP="00D010DB">
      <w:pPr>
        <w:spacing w:after="0"/>
        <w:rPr>
          <w:rFonts w:ascii="Georgia" w:hAnsi="Georgia"/>
          <w:b/>
          <w:szCs w:val="22"/>
        </w:rPr>
      </w:pPr>
      <w:r>
        <w:rPr>
          <w:rFonts w:ascii="Georgia" w:hAnsi="Georgia"/>
          <w:b/>
          <w:szCs w:val="22"/>
        </w:rPr>
        <w:lastRenderedPageBreak/>
        <w:t xml:space="preserve">Appendix B: </w:t>
      </w:r>
      <w:r w:rsidR="00D010DB" w:rsidRPr="009763C2">
        <w:rPr>
          <w:rFonts w:ascii="Georgia" w:hAnsi="Georgia"/>
          <w:b/>
          <w:szCs w:val="22"/>
        </w:rPr>
        <w:t xml:space="preserve">Plan Business Analysis Approach </w:t>
      </w:r>
      <w:r w:rsidR="00D010DB" w:rsidRPr="009763C2">
        <w:rPr>
          <w:rFonts w:ascii="Georgia" w:hAnsi="Georgia"/>
          <w:szCs w:val="22"/>
        </w:rPr>
        <w:t xml:space="preserve">(continued) </w:t>
      </w:r>
    </w:p>
    <w:tbl>
      <w:tblPr>
        <w:tblStyle w:val="TableGrid"/>
        <w:tblW w:w="10188" w:type="dxa"/>
        <w:tblLayout w:type="fixed"/>
        <w:tblLook w:val="04A0"/>
      </w:tblPr>
      <w:tblGrid>
        <w:gridCol w:w="2178"/>
        <w:gridCol w:w="8010"/>
      </w:tblGrid>
      <w:tr w:rsidR="00E3319F" w:rsidRPr="009B2A56" w:rsidTr="00CC5B22">
        <w:trPr>
          <w:cantSplit/>
        </w:trPr>
        <w:tc>
          <w:tcPr>
            <w:tcW w:w="2178" w:type="dxa"/>
            <w:shd w:val="clear" w:color="auto" w:fill="F2F2F2" w:themeFill="background1" w:themeFillShade="F2"/>
          </w:tcPr>
          <w:p w:rsidR="00E3319F" w:rsidRPr="009B2A56" w:rsidRDefault="00E3319F" w:rsidP="00CC5B22">
            <w:pPr>
              <w:spacing w:after="0"/>
              <w:rPr>
                <w:sz w:val="24"/>
                <w:szCs w:val="24"/>
              </w:rPr>
            </w:pPr>
            <w:r>
              <w:rPr>
                <w:sz w:val="24"/>
                <w:szCs w:val="24"/>
              </w:rPr>
              <w:t xml:space="preserve">Timing of </w:t>
            </w:r>
            <w:r w:rsidR="00EF79C4">
              <w:rPr>
                <w:sz w:val="24"/>
                <w:szCs w:val="24"/>
              </w:rPr>
              <w:t>business analysis</w:t>
            </w:r>
            <w:r>
              <w:rPr>
                <w:sz w:val="24"/>
                <w:szCs w:val="24"/>
              </w:rPr>
              <w:t xml:space="preserve"> work</w:t>
            </w:r>
          </w:p>
        </w:tc>
        <w:tc>
          <w:tcPr>
            <w:tcW w:w="8010" w:type="dxa"/>
          </w:tcPr>
          <w:p w:rsidR="00E3319F" w:rsidRPr="00685183" w:rsidRDefault="00E3319F" w:rsidP="00CC5B22">
            <w:pPr>
              <w:pStyle w:val="Pa11"/>
              <w:spacing w:after="220"/>
              <w:rPr>
                <w:rFonts w:ascii="Arial" w:hAnsi="Arial" w:cs="Arial"/>
                <w:color w:val="000000"/>
                <w:sz w:val="22"/>
                <w:szCs w:val="22"/>
              </w:rPr>
            </w:pPr>
            <w:r w:rsidRPr="00685183">
              <w:rPr>
                <w:rFonts w:ascii="Arial" w:hAnsi="Arial" w:cs="Arial"/>
                <w:color w:val="000000"/>
                <w:sz w:val="22"/>
                <w:szCs w:val="22"/>
              </w:rPr>
              <w:t xml:space="preserve">Determine when the business analysis efforts should occur, when tasks need to be performed, and if the level of business analysis effort will need to vary over time. This includes determining whether enterprise analysis, requirements analysis, and solution assessment and validation activities will be performed primarily in specific project phases or iteratively over the course of the initiative. </w:t>
            </w:r>
          </w:p>
          <w:p w:rsidR="00E3319F" w:rsidRPr="00685183" w:rsidRDefault="00E3319F" w:rsidP="00CC5B22">
            <w:pPr>
              <w:pStyle w:val="Pa11"/>
              <w:spacing w:after="220"/>
              <w:rPr>
                <w:rFonts w:ascii="Arial" w:hAnsi="Arial" w:cs="Arial"/>
                <w:color w:val="000000"/>
                <w:sz w:val="22"/>
                <w:szCs w:val="22"/>
              </w:rPr>
            </w:pPr>
            <w:r w:rsidRPr="00685183">
              <w:rPr>
                <w:rFonts w:ascii="Arial" w:hAnsi="Arial" w:cs="Arial"/>
                <w:b/>
                <w:bCs/>
                <w:color w:val="000000"/>
                <w:sz w:val="22"/>
                <w:szCs w:val="22"/>
              </w:rPr>
              <w:t xml:space="preserve">Plan-driven </w:t>
            </w:r>
            <w:r w:rsidRPr="00685183">
              <w:rPr>
                <w:rFonts w:ascii="Arial" w:hAnsi="Arial" w:cs="Arial"/>
                <w:color w:val="000000"/>
                <w:sz w:val="22"/>
                <w:szCs w:val="22"/>
              </w:rPr>
              <w:t>approaches have most business analysis work occur at the beginning of the project or during one specific project phase. The exact name of the phase varies by the specific methodology, but the main focus of the phase includes such activities as eliciting, analyzing, documenting, verifying</w:t>
            </w:r>
            <w:r w:rsidR="00F5456C">
              <w:rPr>
                <w:rFonts w:ascii="Arial" w:hAnsi="Arial" w:cs="Arial"/>
                <w:color w:val="000000"/>
                <w:sz w:val="22"/>
                <w:szCs w:val="22"/>
              </w:rPr>
              <w:t>,</w:t>
            </w:r>
            <w:r w:rsidRPr="00685183">
              <w:rPr>
                <w:rFonts w:ascii="Arial" w:hAnsi="Arial" w:cs="Arial"/>
                <w:color w:val="000000"/>
                <w:sz w:val="22"/>
                <w:szCs w:val="22"/>
              </w:rPr>
              <w:t xml:space="preserve"> and communicating the requirements, as well as reporting on the status of the business analysis activities work for the project. </w:t>
            </w:r>
          </w:p>
          <w:p w:rsidR="00E3319F" w:rsidRPr="00685183" w:rsidRDefault="00E3319F" w:rsidP="00CC5B22">
            <w:pPr>
              <w:pStyle w:val="Pa11"/>
              <w:spacing w:after="220"/>
              <w:rPr>
                <w:rFonts w:ascii="Arial" w:hAnsi="Arial" w:cs="Arial"/>
                <w:color w:val="000000"/>
                <w:sz w:val="22"/>
                <w:szCs w:val="22"/>
              </w:rPr>
            </w:pPr>
            <w:r w:rsidRPr="00685183">
              <w:rPr>
                <w:rFonts w:ascii="Arial" w:hAnsi="Arial" w:cs="Arial"/>
                <w:b/>
                <w:bCs/>
                <w:color w:val="000000"/>
                <w:sz w:val="22"/>
                <w:szCs w:val="22"/>
              </w:rPr>
              <w:t xml:space="preserve">Change-driven </w:t>
            </w:r>
            <w:r w:rsidRPr="00685183">
              <w:rPr>
                <w:rFonts w:ascii="Arial" w:hAnsi="Arial" w:cs="Arial"/>
                <w:color w:val="000000"/>
                <w:sz w:val="22"/>
                <w:szCs w:val="22"/>
              </w:rPr>
              <w:t>approaches may have a business analysis effort conducted early to produce an initial list of high-level requirements (also referred to as requirements envisioning). This product backlog is then updated throughout the project as new requirements emerge. Throughout the project, these requirements will be prioritized and reprioritized based on the business need. The highest-priority requirements will be taken from the backlog for detailed requirements analysis as resources become available for implementation, and implementation will begin as soon as analysis is complete.</w:t>
            </w:r>
          </w:p>
        </w:tc>
      </w:tr>
    </w:tbl>
    <w:p w:rsidR="00E14F13" w:rsidRDefault="00E14F13">
      <w:r>
        <w:br w:type="page"/>
      </w:r>
    </w:p>
    <w:p w:rsidR="00763B77" w:rsidRPr="009763C2" w:rsidRDefault="009763C2" w:rsidP="00E14F13">
      <w:pPr>
        <w:spacing w:after="0"/>
        <w:rPr>
          <w:rFonts w:ascii="Georgia" w:hAnsi="Georgia"/>
          <w:b/>
          <w:szCs w:val="22"/>
        </w:rPr>
      </w:pPr>
      <w:r>
        <w:rPr>
          <w:rFonts w:ascii="Georgia" w:hAnsi="Georgia"/>
          <w:b/>
          <w:szCs w:val="22"/>
        </w:rPr>
        <w:lastRenderedPageBreak/>
        <w:t xml:space="preserve">Appendix B: </w:t>
      </w:r>
      <w:r w:rsidR="00763B77" w:rsidRPr="009763C2">
        <w:rPr>
          <w:rFonts w:ascii="Georgia" w:hAnsi="Georgia"/>
          <w:b/>
          <w:szCs w:val="22"/>
        </w:rPr>
        <w:t xml:space="preserve">Plan </w:t>
      </w:r>
      <w:r w:rsidR="00E14F13" w:rsidRPr="009763C2">
        <w:rPr>
          <w:rFonts w:ascii="Georgia" w:hAnsi="Georgia"/>
          <w:b/>
          <w:szCs w:val="22"/>
        </w:rPr>
        <w:t>Business Analysis Approach</w:t>
      </w:r>
      <w:r w:rsidR="00654003" w:rsidRPr="009763C2">
        <w:rPr>
          <w:rFonts w:ascii="Georgia" w:hAnsi="Georgia"/>
          <w:b/>
          <w:szCs w:val="22"/>
        </w:rPr>
        <w:t xml:space="preserve"> </w:t>
      </w:r>
      <w:r w:rsidR="00763B77" w:rsidRPr="009763C2">
        <w:rPr>
          <w:rFonts w:ascii="Georgia" w:hAnsi="Georgia"/>
          <w:szCs w:val="22"/>
        </w:rPr>
        <w:t>(continued</w:t>
      </w:r>
      <w:r w:rsidR="00654003" w:rsidRPr="009763C2">
        <w:rPr>
          <w:rFonts w:ascii="Georgia" w:hAnsi="Georgia"/>
          <w:szCs w:val="22"/>
        </w:rPr>
        <w:t>)</w:t>
      </w:r>
      <w:r w:rsidR="00E14F13" w:rsidRPr="009763C2">
        <w:rPr>
          <w:rFonts w:ascii="Georgia" w:hAnsi="Georgia"/>
          <w:szCs w:val="22"/>
        </w:rPr>
        <w:t xml:space="preserve"> </w:t>
      </w:r>
    </w:p>
    <w:tbl>
      <w:tblPr>
        <w:tblStyle w:val="TableGrid"/>
        <w:tblW w:w="10188" w:type="dxa"/>
        <w:tblLayout w:type="fixed"/>
        <w:tblLook w:val="04A0"/>
      </w:tblPr>
      <w:tblGrid>
        <w:gridCol w:w="2178"/>
        <w:gridCol w:w="8010"/>
      </w:tblGrid>
      <w:tr w:rsidR="00E3319F" w:rsidRPr="009B2A56" w:rsidTr="00CC5B22">
        <w:trPr>
          <w:cantSplit/>
        </w:trPr>
        <w:tc>
          <w:tcPr>
            <w:tcW w:w="2178" w:type="dxa"/>
            <w:shd w:val="clear" w:color="auto" w:fill="F2F2F2" w:themeFill="background1" w:themeFillShade="F2"/>
          </w:tcPr>
          <w:p w:rsidR="00E3319F" w:rsidRPr="009B2A56" w:rsidRDefault="00E3319F" w:rsidP="00CC5B22">
            <w:pPr>
              <w:spacing w:after="0"/>
              <w:rPr>
                <w:sz w:val="24"/>
                <w:szCs w:val="24"/>
              </w:rPr>
            </w:pPr>
            <w:r>
              <w:rPr>
                <w:sz w:val="24"/>
                <w:szCs w:val="24"/>
              </w:rPr>
              <w:t>Formality</w:t>
            </w:r>
            <w:r w:rsidR="00EF79C4">
              <w:rPr>
                <w:sz w:val="24"/>
                <w:szCs w:val="24"/>
              </w:rPr>
              <w:t xml:space="preserve"> and </w:t>
            </w:r>
            <w:r>
              <w:rPr>
                <w:sz w:val="24"/>
                <w:szCs w:val="24"/>
              </w:rPr>
              <w:t xml:space="preserve"> level of detail of </w:t>
            </w:r>
            <w:r w:rsidR="00EF79C4">
              <w:rPr>
                <w:sz w:val="24"/>
                <w:szCs w:val="24"/>
              </w:rPr>
              <w:t>business analysis deliverables</w:t>
            </w:r>
          </w:p>
        </w:tc>
        <w:tc>
          <w:tcPr>
            <w:tcW w:w="8010" w:type="dxa"/>
          </w:tcPr>
          <w:p w:rsidR="00E3319F" w:rsidRPr="00685183" w:rsidRDefault="00E3319F" w:rsidP="00CC5B22">
            <w:pPr>
              <w:pStyle w:val="Pa11"/>
              <w:spacing w:after="220"/>
              <w:rPr>
                <w:rFonts w:ascii="Arial" w:hAnsi="Arial" w:cs="Arial"/>
                <w:color w:val="000000"/>
                <w:sz w:val="22"/>
                <w:szCs w:val="22"/>
              </w:rPr>
            </w:pPr>
            <w:r w:rsidRPr="00685183">
              <w:rPr>
                <w:rFonts w:ascii="Arial" w:hAnsi="Arial" w:cs="Arial"/>
                <w:color w:val="000000"/>
                <w:sz w:val="22"/>
                <w:szCs w:val="22"/>
              </w:rPr>
              <w:t xml:space="preserve">Determine whether requirements will be delivered as formal documentation or through informal communication with stakeholders, and the appropriate level of detail that should be contained in those documents. The expected deliverables must be defined as part of the approach. See </w:t>
            </w:r>
            <w:r w:rsidRPr="00685183">
              <w:rPr>
                <w:rFonts w:ascii="Arial" w:hAnsi="Arial" w:cs="Arial"/>
                <w:i/>
                <w:iCs/>
                <w:color w:val="000000"/>
                <w:sz w:val="22"/>
                <w:szCs w:val="22"/>
              </w:rPr>
              <w:t xml:space="preserve">Chapter 4: Requirements Management and Communication </w:t>
            </w:r>
            <w:r w:rsidRPr="00685183">
              <w:rPr>
                <w:rFonts w:ascii="Arial" w:hAnsi="Arial" w:cs="Arial"/>
                <w:color w:val="000000"/>
                <w:sz w:val="22"/>
                <w:szCs w:val="22"/>
              </w:rPr>
              <w:t>for examples of business analysis deliverables.</w:t>
            </w:r>
          </w:p>
          <w:p w:rsidR="00E3319F" w:rsidRPr="00685183" w:rsidRDefault="00E3319F" w:rsidP="00CC5B22">
            <w:pPr>
              <w:pStyle w:val="Pa11"/>
              <w:spacing w:after="220"/>
              <w:rPr>
                <w:rFonts w:ascii="Arial" w:hAnsi="Arial" w:cs="Arial"/>
                <w:color w:val="000000"/>
                <w:sz w:val="22"/>
                <w:szCs w:val="22"/>
              </w:rPr>
            </w:pPr>
            <w:r w:rsidRPr="00685183">
              <w:rPr>
                <w:rFonts w:ascii="Arial" w:hAnsi="Arial" w:cs="Arial"/>
                <w:b/>
                <w:bCs/>
                <w:color w:val="000000"/>
                <w:sz w:val="22"/>
                <w:szCs w:val="22"/>
              </w:rPr>
              <w:t xml:space="preserve">Plan-driven </w:t>
            </w:r>
            <w:r w:rsidRPr="00685183">
              <w:rPr>
                <w:rFonts w:ascii="Arial" w:hAnsi="Arial" w:cs="Arial"/>
                <w:color w:val="000000"/>
                <w:sz w:val="22"/>
                <w:szCs w:val="22"/>
              </w:rPr>
              <w:t xml:space="preserve">approaches typically call for a significant amount of formality and detail. Requirements are captured in a formal document or set of documents which follow standardized templates. This may be preceded by a number of requirements related documents, built with increasing levels of detail, including a high level vision and scope document that focuses on business requirements, and documents describing the requirements from the point of view of specific stakeholder groups. Relevant stakeholders must generally formally approve each of these documents before work begins on requirements at a lower level of detail. The specific content and format of the requirements documents can vary, depending on the organizational methodologies, processes, and templates. </w:t>
            </w:r>
          </w:p>
          <w:p w:rsidR="00685183" w:rsidRPr="00685183" w:rsidRDefault="00E3319F" w:rsidP="00CC5B22">
            <w:pPr>
              <w:pStyle w:val="Pa11"/>
              <w:spacing w:after="220"/>
              <w:rPr>
                <w:rFonts w:ascii="Arial" w:hAnsi="Arial" w:cs="Arial"/>
                <w:color w:val="000000"/>
                <w:sz w:val="22"/>
                <w:szCs w:val="22"/>
              </w:rPr>
            </w:pPr>
            <w:r w:rsidRPr="00685183">
              <w:rPr>
                <w:rFonts w:ascii="Arial" w:hAnsi="Arial" w:cs="Arial"/>
                <w:b/>
                <w:bCs/>
                <w:color w:val="000000"/>
                <w:sz w:val="22"/>
                <w:szCs w:val="22"/>
              </w:rPr>
              <w:t xml:space="preserve">Change-driven </w:t>
            </w:r>
            <w:r w:rsidRPr="00685183">
              <w:rPr>
                <w:rFonts w:ascii="Arial" w:hAnsi="Arial" w:cs="Arial"/>
                <w:color w:val="000000"/>
                <w:sz w:val="22"/>
                <w:szCs w:val="22"/>
              </w:rPr>
              <w:t>approaches favor defining requirements through team interaction and through gathering feedback on a working solution. Mandatory requirements documentation is often limited to a prioritized requirements list. Additional documentation may be created at the discretion of the team and generally consists of models developed to enhance the team’s understanding of a specific problem. An alternative approach is to document the requirements in the form of acceptance criteria accompanied by tests. Formal documentation is often produced after the solution is implemented to facilitate knowledge transfer.</w:t>
            </w:r>
          </w:p>
          <w:p w:rsidR="00685183" w:rsidRPr="00685183" w:rsidRDefault="00685183" w:rsidP="00CC5B22">
            <w:pPr>
              <w:pStyle w:val="Pa11"/>
              <w:spacing w:after="220"/>
              <w:rPr>
                <w:rFonts w:ascii="Arial" w:hAnsi="Arial" w:cs="Arial"/>
                <w:color w:val="000000"/>
                <w:sz w:val="22"/>
                <w:szCs w:val="22"/>
              </w:rPr>
            </w:pPr>
            <w:r w:rsidRPr="00685183">
              <w:rPr>
                <w:rFonts w:ascii="Arial" w:hAnsi="Arial" w:cs="Arial"/>
                <w:color w:val="000000"/>
                <w:sz w:val="22"/>
                <w:szCs w:val="22"/>
              </w:rPr>
              <w:t xml:space="preserve">Determine how requirements will be prioritized and how those priorities will be used to define the solution scope. Methods of prioritizing requirements are discussed in </w:t>
            </w:r>
            <w:r w:rsidRPr="00685183">
              <w:rPr>
                <w:rFonts w:ascii="Arial" w:hAnsi="Arial" w:cs="Arial"/>
                <w:i/>
                <w:iCs/>
                <w:color w:val="000000"/>
                <w:sz w:val="22"/>
                <w:szCs w:val="22"/>
              </w:rPr>
              <w:t>Prioritize Requirements (6.1)</w:t>
            </w:r>
            <w:r w:rsidRPr="00685183">
              <w:rPr>
                <w:rFonts w:ascii="Arial" w:hAnsi="Arial" w:cs="Arial"/>
                <w:color w:val="000000"/>
                <w:sz w:val="22"/>
                <w:szCs w:val="22"/>
              </w:rPr>
              <w:t xml:space="preserve">. Also see </w:t>
            </w:r>
            <w:r w:rsidRPr="00685183">
              <w:rPr>
                <w:rFonts w:ascii="Arial" w:hAnsi="Arial" w:cs="Arial"/>
                <w:i/>
                <w:iCs/>
                <w:color w:val="000000"/>
                <w:sz w:val="22"/>
                <w:szCs w:val="22"/>
              </w:rPr>
              <w:t xml:space="preserve">Chapter 5: Enterprise Analysis </w:t>
            </w:r>
            <w:r w:rsidRPr="00685183">
              <w:rPr>
                <w:rFonts w:ascii="Arial" w:hAnsi="Arial" w:cs="Arial"/>
                <w:color w:val="000000"/>
                <w:sz w:val="22"/>
                <w:szCs w:val="22"/>
              </w:rPr>
              <w:t xml:space="preserve">for information on defining the solution scope and </w:t>
            </w:r>
            <w:r w:rsidRPr="00685183">
              <w:rPr>
                <w:rFonts w:ascii="Arial" w:hAnsi="Arial" w:cs="Arial"/>
                <w:i/>
                <w:iCs/>
                <w:color w:val="000000"/>
                <w:sz w:val="22"/>
                <w:szCs w:val="22"/>
              </w:rPr>
              <w:t xml:space="preserve">Chapter 4: Requirements Management and Communication </w:t>
            </w:r>
            <w:r w:rsidRPr="00685183">
              <w:rPr>
                <w:rFonts w:ascii="Arial" w:hAnsi="Arial" w:cs="Arial"/>
                <w:color w:val="000000"/>
                <w:sz w:val="22"/>
                <w:szCs w:val="22"/>
              </w:rPr>
              <w:t xml:space="preserve">for information on managing the solution scope. Prioritization methods will also be used when performing </w:t>
            </w:r>
            <w:r w:rsidRPr="00685183">
              <w:rPr>
                <w:rFonts w:ascii="Arial" w:hAnsi="Arial" w:cs="Arial"/>
                <w:i/>
                <w:iCs/>
                <w:color w:val="000000"/>
                <w:sz w:val="22"/>
                <w:szCs w:val="22"/>
              </w:rPr>
              <w:t>Allocate Requirements (7.2)</w:t>
            </w:r>
            <w:r w:rsidRPr="00685183">
              <w:rPr>
                <w:rFonts w:ascii="Arial" w:hAnsi="Arial" w:cs="Arial"/>
                <w:color w:val="000000"/>
                <w:sz w:val="22"/>
                <w:szCs w:val="22"/>
              </w:rPr>
              <w:t>. Change-driven approaches tend to place a great deal of emphasis on effective requirements prioritization methods, due to the small scope of each iteration or release.</w:t>
            </w:r>
          </w:p>
        </w:tc>
      </w:tr>
    </w:tbl>
    <w:p w:rsidR="00E14F13" w:rsidRDefault="00E14F13">
      <w:r>
        <w:br w:type="page"/>
      </w:r>
    </w:p>
    <w:p w:rsidR="00E14F13" w:rsidRPr="009763C2" w:rsidRDefault="009763C2" w:rsidP="00E14F13">
      <w:pPr>
        <w:spacing w:after="0"/>
        <w:rPr>
          <w:rFonts w:ascii="Georgia" w:hAnsi="Georgia"/>
          <w:b/>
          <w:szCs w:val="24"/>
        </w:rPr>
      </w:pPr>
      <w:r>
        <w:rPr>
          <w:rFonts w:ascii="Georgia" w:hAnsi="Georgia"/>
          <w:b/>
          <w:szCs w:val="22"/>
        </w:rPr>
        <w:lastRenderedPageBreak/>
        <w:t xml:space="preserve">Appendix B: </w:t>
      </w:r>
      <w:r w:rsidR="00EF79C4" w:rsidRPr="009763C2">
        <w:rPr>
          <w:rFonts w:ascii="Georgia" w:hAnsi="Georgia"/>
          <w:b/>
          <w:szCs w:val="24"/>
        </w:rPr>
        <w:t xml:space="preserve">Plan Business Analysis Approach </w:t>
      </w:r>
      <w:r w:rsidR="00EF79C4" w:rsidRPr="009763C2">
        <w:rPr>
          <w:rFonts w:ascii="Georgia" w:hAnsi="Georgia"/>
          <w:szCs w:val="24"/>
        </w:rPr>
        <w:t xml:space="preserve">(continued) </w:t>
      </w:r>
    </w:p>
    <w:tbl>
      <w:tblPr>
        <w:tblStyle w:val="TableGrid"/>
        <w:tblW w:w="10188" w:type="dxa"/>
        <w:tblLayout w:type="fixed"/>
        <w:tblLook w:val="04A0"/>
      </w:tblPr>
      <w:tblGrid>
        <w:gridCol w:w="2178"/>
        <w:gridCol w:w="8010"/>
      </w:tblGrid>
      <w:tr w:rsidR="00E3319F" w:rsidRPr="009B2A56" w:rsidTr="00CC5B22">
        <w:trPr>
          <w:cantSplit/>
        </w:trPr>
        <w:tc>
          <w:tcPr>
            <w:tcW w:w="2178" w:type="dxa"/>
            <w:shd w:val="clear" w:color="auto" w:fill="F2F2F2" w:themeFill="background1" w:themeFillShade="F2"/>
          </w:tcPr>
          <w:p w:rsidR="00E3319F" w:rsidRPr="009B2A56" w:rsidRDefault="00E3319F" w:rsidP="00CC5B22">
            <w:pPr>
              <w:spacing w:after="0"/>
              <w:rPr>
                <w:sz w:val="24"/>
                <w:szCs w:val="24"/>
              </w:rPr>
            </w:pPr>
            <w:r>
              <w:rPr>
                <w:sz w:val="24"/>
                <w:szCs w:val="24"/>
              </w:rPr>
              <w:t>Requirements prioritization</w:t>
            </w:r>
          </w:p>
        </w:tc>
        <w:tc>
          <w:tcPr>
            <w:tcW w:w="8010" w:type="dxa"/>
          </w:tcPr>
          <w:p w:rsidR="00E3319F" w:rsidRPr="00685183" w:rsidRDefault="00685183" w:rsidP="00CC5B22">
            <w:pPr>
              <w:spacing w:after="0"/>
              <w:rPr>
                <w:rFonts w:cs="Arial"/>
                <w:sz w:val="24"/>
                <w:szCs w:val="24"/>
              </w:rPr>
            </w:pPr>
            <w:r w:rsidRPr="00685183">
              <w:rPr>
                <w:rFonts w:cs="Arial"/>
                <w:color w:val="000000"/>
                <w:szCs w:val="22"/>
              </w:rPr>
              <w:t xml:space="preserve">Determine how requirements will be prioritized and how those priorities will be used to define the solution scope. Methods of prioritizing requirements are discussed in </w:t>
            </w:r>
            <w:r w:rsidRPr="00685183">
              <w:rPr>
                <w:rFonts w:cs="Arial"/>
                <w:i/>
                <w:iCs/>
                <w:color w:val="000000"/>
                <w:szCs w:val="22"/>
              </w:rPr>
              <w:t>Prioritize Requirements (6.1)</w:t>
            </w:r>
            <w:r w:rsidRPr="00685183">
              <w:rPr>
                <w:rFonts w:cs="Arial"/>
                <w:color w:val="000000"/>
                <w:szCs w:val="22"/>
              </w:rPr>
              <w:t xml:space="preserve">. Also see </w:t>
            </w:r>
            <w:r w:rsidRPr="00685183">
              <w:rPr>
                <w:rFonts w:cs="Arial"/>
                <w:i/>
                <w:iCs/>
                <w:color w:val="000000"/>
                <w:szCs w:val="22"/>
              </w:rPr>
              <w:t xml:space="preserve">Chapter 5: Enterprise Analysis </w:t>
            </w:r>
            <w:r w:rsidRPr="00685183">
              <w:rPr>
                <w:rFonts w:cs="Arial"/>
                <w:color w:val="000000"/>
                <w:szCs w:val="22"/>
              </w:rPr>
              <w:t xml:space="preserve">for information on defining the solution scope and </w:t>
            </w:r>
            <w:r w:rsidRPr="00685183">
              <w:rPr>
                <w:rFonts w:cs="Arial"/>
                <w:i/>
                <w:iCs/>
                <w:color w:val="000000"/>
                <w:szCs w:val="22"/>
              </w:rPr>
              <w:t xml:space="preserve">Chapter 4: Requirements Management and Communication </w:t>
            </w:r>
            <w:r w:rsidRPr="00685183">
              <w:rPr>
                <w:rFonts w:cs="Arial"/>
                <w:color w:val="000000"/>
                <w:szCs w:val="22"/>
              </w:rPr>
              <w:t xml:space="preserve">for information on managing the solution scope. Prioritization methods will also be used when performing </w:t>
            </w:r>
            <w:r w:rsidRPr="00685183">
              <w:rPr>
                <w:rFonts w:cs="Arial"/>
                <w:i/>
                <w:iCs/>
                <w:color w:val="000000"/>
                <w:szCs w:val="22"/>
              </w:rPr>
              <w:t>Allocate Requirements (7.2)</w:t>
            </w:r>
            <w:r w:rsidRPr="00685183">
              <w:rPr>
                <w:rFonts w:cs="Arial"/>
                <w:color w:val="000000"/>
                <w:szCs w:val="22"/>
              </w:rPr>
              <w:t>. Change-driven approaches tend to place a great deal of emphasis on effective requirements prioritization methods, due to the small scope of each iteration or release.</w:t>
            </w:r>
          </w:p>
        </w:tc>
      </w:tr>
      <w:tr w:rsidR="00E3319F" w:rsidRPr="009B2A56" w:rsidTr="00CC5B22">
        <w:trPr>
          <w:cantSplit/>
        </w:trPr>
        <w:tc>
          <w:tcPr>
            <w:tcW w:w="2178" w:type="dxa"/>
            <w:shd w:val="clear" w:color="auto" w:fill="F2F2F2" w:themeFill="background1" w:themeFillShade="F2"/>
          </w:tcPr>
          <w:p w:rsidR="00E3319F" w:rsidRPr="009B2A56" w:rsidRDefault="00E3319F" w:rsidP="00CC5B22">
            <w:pPr>
              <w:spacing w:after="0"/>
              <w:rPr>
                <w:sz w:val="24"/>
                <w:szCs w:val="24"/>
              </w:rPr>
            </w:pPr>
            <w:r>
              <w:rPr>
                <w:sz w:val="24"/>
                <w:szCs w:val="24"/>
              </w:rPr>
              <w:t>Change management</w:t>
            </w:r>
          </w:p>
        </w:tc>
        <w:tc>
          <w:tcPr>
            <w:tcW w:w="8010" w:type="dxa"/>
          </w:tcPr>
          <w:p w:rsidR="00685183" w:rsidRPr="00E14F13" w:rsidRDefault="00685183" w:rsidP="00CC5B22">
            <w:pPr>
              <w:pStyle w:val="Pa11"/>
              <w:spacing w:after="220"/>
              <w:rPr>
                <w:rFonts w:ascii="Arial" w:hAnsi="Arial" w:cs="Arial"/>
                <w:color w:val="000000"/>
                <w:sz w:val="22"/>
                <w:szCs w:val="22"/>
              </w:rPr>
            </w:pPr>
            <w:r w:rsidRPr="00E14F13">
              <w:rPr>
                <w:rFonts w:ascii="Arial" w:hAnsi="Arial" w:cs="Arial"/>
                <w:color w:val="000000"/>
                <w:sz w:val="22"/>
                <w:szCs w:val="22"/>
              </w:rPr>
              <w:t xml:space="preserve">Changes to requirements may occur at any time. Consider the expected likelihood and frequency of change and ensure that the change management process is effective for those levels of change. Effective business analysis practices can significantly reduce the amount of change required in a stable business environment but cannot eliminate it entirely. </w:t>
            </w:r>
          </w:p>
          <w:p w:rsidR="00685183" w:rsidRPr="00E14F13" w:rsidRDefault="00685183" w:rsidP="00CC5B22">
            <w:pPr>
              <w:pStyle w:val="Pa11"/>
              <w:spacing w:after="220"/>
              <w:rPr>
                <w:rFonts w:ascii="Arial" w:hAnsi="Arial" w:cs="Arial"/>
                <w:color w:val="000000"/>
                <w:sz w:val="22"/>
                <w:szCs w:val="22"/>
              </w:rPr>
            </w:pPr>
            <w:r w:rsidRPr="00E14F13">
              <w:rPr>
                <w:rFonts w:ascii="Arial" w:hAnsi="Arial" w:cs="Arial"/>
                <w:b/>
                <w:bCs/>
                <w:color w:val="000000"/>
                <w:sz w:val="22"/>
                <w:szCs w:val="22"/>
              </w:rPr>
              <w:t xml:space="preserve">Plan-driven </w:t>
            </w:r>
            <w:r w:rsidRPr="00E14F13">
              <w:rPr>
                <w:rFonts w:ascii="Arial" w:hAnsi="Arial" w:cs="Arial"/>
                <w:color w:val="000000"/>
                <w:sz w:val="22"/>
                <w:szCs w:val="22"/>
              </w:rPr>
              <w:t xml:space="preserve">approaches seek to ensure that changes only occur when they are genuinely necessary and can be clearly justified. Each change is often handled as a “mini project,” complete with requirements elicitation, estimates, design, etc. Changed requirements impact both the solution scope and the project scope and the change management process will be incorporated into the overall project management process. </w:t>
            </w:r>
          </w:p>
          <w:p w:rsidR="00685183" w:rsidRPr="00E14F13" w:rsidRDefault="00685183" w:rsidP="00CC5B22">
            <w:pPr>
              <w:pStyle w:val="Pa11"/>
              <w:spacing w:after="220"/>
              <w:rPr>
                <w:rFonts w:ascii="Arial" w:hAnsi="Arial" w:cs="Arial"/>
                <w:color w:val="000000"/>
                <w:sz w:val="22"/>
                <w:szCs w:val="22"/>
              </w:rPr>
            </w:pPr>
            <w:r w:rsidRPr="00E14F13">
              <w:rPr>
                <w:rFonts w:ascii="Arial" w:hAnsi="Arial" w:cs="Arial"/>
                <w:color w:val="000000"/>
                <w:sz w:val="22"/>
                <w:szCs w:val="22"/>
              </w:rPr>
              <w:t>Many organizations have a formal process which includes a request for change, a change log that tracks the changes that have been received, and an analysis of the impact of the change not only to the project, but also to other business and automated systems. In practice, the number and impact of change requests often increases towards the end of the project. This can be due to any combination of factors, including loosely scoped projects, lack of requirements ownership by project stakeholders, poorly performed business analysis, changing management priorities, business reorganization, regulatory</w:t>
            </w:r>
            <w:r w:rsidRPr="00E14F13">
              <w:rPr>
                <w:rFonts w:ascii="Arial" w:hAnsi="Arial" w:cs="Arial"/>
                <w:color w:val="000000"/>
                <w:szCs w:val="22"/>
              </w:rPr>
              <w:t xml:space="preserve"> </w:t>
            </w:r>
            <w:r w:rsidRPr="00E14F13">
              <w:rPr>
                <w:rFonts w:ascii="Arial" w:hAnsi="Arial" w:cs="Arial"/>
                <w:color w:val="000000"/>
                <w:sz w:val="22"/>
                <w:szCs w:val="22"/>
              </w:rPr>
              <w:t>change</w:t>
            </w:r>
            <w:r w:rsidR="00F5456C">
              <w:rPr>
                <w:rFonts w:ascii="Arial" w:hAnsi="Arial" w:cs="Arial"/>
                <w:color w:val="000000"/>
                <w:sz w:val="22"/>
                <w:szCs w:val="22"/>
              </w:rPr>
              <w:t>,</w:t>
            </w:r>
            <w:r w:rsidRPr="00E14F13">
              <w:rPr>
                <w:rFonts w:ascii="Arial" w:hAnsi="Arial" w:cs="Arial"/>
                <w:color w:val="000000"/>
                <w:sz w:val="22"/>
                <w:szCs w:val="22"/>
              </w:rPr>
              <w:t xml:space="preserve"> or changing business requirements. </w:t>
            </w:r>
          </w:p>
          <w:p w:rsidR="00E3319F" w:rsidRPr="00E14F13" w:rsidRDefault="00685183" w:rsidP="00CC5B22">
            <w:pPr>
              <w:spacing w:after="0"/>
              <w:rPr>
                <w:rFonts w:cs="Arial"/>
                <w:sz w:val="24"/>
                <w:szCs w:val="24"/>
              </w:rPr>
            </w:pPr>
            <w:r w:rsidRPr="00E14F13">
              <w:rPr>
                <w:rFonts w:cs="Arial"/>
                <w:b/>
                <w:bCs/>
                <w:color w:val="000000"/>
                <w:szCs w:val="22"/>
              </w:rPr>
              <w:t xml:space="preserve">Change-driven </w:t>
            </w:r>
            <w:r w:rsidRPr="00E14F13">
              <w:rPr>
                <w:rFonts w:cs="Arial"/>
                <w:color w:val="000000"/>
                <w:szCs w:val="22"/>
              </w:rPr>
              <w:t>approaches presume that it is difficult to identify all requirements in advance of their implementation. There is generally no separate change management process distinct from the selection of requirements for a given iteration. Changes to existing solution capabilities are simply prioritized and selected for an iteration using the same criteria as new features and capabilities.</w:t>
            </w:r>
          </w:p>
        </w:tc>
      </w:tr>
    </w:tbl>
    <w:p w:rsidR="00EF79C4" w:rsidRDefault="00EF79C4">
      <w:r>
        <w:br w:type="page"/>
      </w:r>
    </w:p>
    <w:p w:rsidR="00EF79C4" w:rsidRPr="009763C2" w:rsidRDefault="009763C2" w:rsidP="006C2270">
      <w:pPr>
        <w:spacing w:after="0"/>
        <w:rPr>
          <w:rFonts w:ascii="Georgia" w:hAnsi="Georgia"/>
          <w:b/>
          <w:szCs w:val="24"/>
        </w:rPr>
      </w:pPr>
      <w:r>
        <w:rPr>
          <w:rFonts w:ascii="Georgia" w:hAnsi="Georgia"/>
          <w:b/>
          <w:szCs w:val="22"/>
        </w:rPr>
        <w:lastRenderedPageBreak/>
        <w:t xml:space="preserve">Appendix B: </w:t>
      </w:r>
      <w:r w:rsidR="00EF79C4" w:rsidRPr="009763C2">
        <w:rPr>
          <w:rFonts w:ascii="Georgia" w:hAnsi="Georgia"/>
          <w:b/>
          <w:szCs w:val="24"/>
        </w:rPr>
        <w:t xml:space="preserve">Plan Business Analysis Approach </w:t>
      </w:r>
      <w:r w:rsidR="00EF79C4" w:rsidRPr="009763C2">
        <w:rPr>
          <w:rFonts w:ascii="Georgia" w:hAnsi="Georgia"/>
          <w:szCs w:val="24"/>
        </w:rPr>
        <w:t xml:space="preserve">(continued) </w:t>
      </w:r>
    </w:p>
    <w:tbl>
      <w:tblPr>
        <w:tblStyle w:val="TableGrid"/>
        <w:tblW w:w="10188" w:type="dxa"/>
        <w:tblLayout w:type="fixed"/>
        <w:tblLook w:val="04A0"/>
      </w:tblPr>
      <w:tblGrid>
        <w:gridCol w:w="2178"/>
        <w:gridCol w:w="8010"/>
      </w:tblGrid>
      <w:tr w:rsidR="00E3319F" w:rsidRPr="009B2A56" w:rsidTr="00CC5B22">
        <w:trPr>
          <w:cantSplit/>
        </w:trPr>
        <w:tc>
          <w:tcPr>
            <w:tcW w:w="2178" w:type="dxa"/>
            <w:shd w:val="clear" w:color="auto" w:fill="F2F2F2" w:themeFill="background1" w:themeFillShade="F2"/>
          </w:tcPr>
          <w:p w:rsidR="00E3319F" w:rsidRPr="009B2A56" w:rsidRDefault="00EF79C4" w:rsidP="00CC5B22">
            <w:pPr>
              <w:spacing w:after="0"/>
              <w:rPr>
                <w:sz w:val="24"/>
                <w:szCs w:val="24"/>
              </w:rPr>
            </w:pPr>
            <w:r>
              <w:rPr>
                <w:sz w:val="24"/>
                <w:szCs w:val="24"/>
              </w:rPr>
              <w:t xml:space="preserve">Business analysis </w:t>
            </w:r>
            <w:r w:rsidR="00E3319F">
              <w:rPr>
                <w:sz w:val="24"/>
                <w:szCs w:val="24"/>
              </w:rPr>
              <w:t>planning process</w:t>
            </w:r>
          </w:p>
        </w:tc>
        <w:tc>
          <w:tcPr>
            <w:tcW w:w="8010" w:type="dxa"/>
          </w:tcPr>
          <w:p w:rsidR="00E3319F" w:rsidRPr="009B2A56" w:rsidRDefault="00E14F13" w:rsidP="00CC5B22">
            <w:pPr>
              <w:spacing w:after="0"/>
              <w:rPr>
                <w:sz w:val="24"/>
                <w:szCs w:val="24"/>
              </w:rPr>
            </w:pPr>
            <w:r>
              <w:rPr>
                <w:rFonts w:cs="Kepler Std"/>
                <w:color w:val="000000"/>
                <w:szCs w:val="22"/>
              </w:rPr>
              <w:t>The business analyst must determine the process that will be followed to plan the execution of businesses analysis activities. In most cases, this process will be integrated into a larger project plan.</w:t>
            </w:r>
          </w:p>
        </w:tc>
      </w:tr>
      <w:tr w:rsidR="00E3319F" w:rsidRPr="009B2A56" w:rsidTr="00CC5B22">
        <w:trPr>
          <w:cantSplit/>
        </w:trPr>
        <w:tc>
          <w:tcPr>
            <w:tcW w:w="2178" w:type="dxa"/>
            <w:shd w:val="clear" w:color="auto" w:fill="F2F2F2" w:themeFill="background1" w:themeFillShade="F2"/>
          </w:tcPr>
          <w:p w:rsidR="00E3319F" w:rsidRPr="009B2A56" w:rsidRDefault="00E3319F" w:rsidP="00CC5B22">
            <w:pPr>
              <w:spacing w:after="0"/>
              <w:rPr>
                <w:sz w:val="24"/>
                <w:szCs w:val="24"/>
              </w:rPr>
            </w:pPr>
            <w:r>
              <w:rPr>
                <w:sz w:val="24"/>
                <w:szCs w:val="24"/>
              </w:rPr>
              <w:t>Communication</w:t>
            </w:r>
            <w:r w:rsidR="00EF79C4">
              <w:rPr>
                <w:sz w:val="24"/>
                <w:szCs w:val="24"/>
              </w:rPr>
              <w:t xml:space="preserve"> with stakeholders</w:t>
            </w:r>
          </w:p>
        </w:tc>
        <w:tc>
          <w:tcPr>
            <w:tcW w:w="8010" w:type="dxa"/>
          </w:tcPr>
          <w:p w:rsidR="00E14F13" w:rsidRPr="00E14F13" w:rsidRDefault="00E14F13" w:rsidP="00CC5B22">
            <w:pPr>
              <w:pStyle w:val="Pa11"/>
              <w:spacing w:after="220"/>
              <w:rPr>
                <w:rFonts w:ascii="Arial" w:hAnsi="Arial" w:cs="Arial"/>
                <w:color w:val="000000"/>
                <w:sz w:val="22"/>
                <w:szCs w:val="22"/>
              </w:rPr>
            </w:pPr>
            <w:r w:rsidRPr="00E14F13">
              <w:rPr>
                <w:rFonts w:ascii="Arial" w:hAnsi="Arial" w:cs="Arial"/>
                <w:color w:val="000000"/>
                <w:sz w:val="22"/>
                <w:szCs w:val="22"/>
              </w:rPr>
              <w:t>Communications may be written or verbal, formal or informal. Decisions must be made at the outset of the project as to the applicability of such communications technologies such as email with regards to project decision-making and approval of deliverables.</w:t>
            </w:r>
          </w:p>
          <w:p w:rsidR="00E14F13" w:rsidRPr="00E14F13" w:rsidRDefault="00E14F13" w:rsidP="00CC5B22">
            <w:pPr>
              <w:pStyle w:val="Pa11"/>
              <w:spacing w:after="220"/>
              <w:rPr>
                <w:rFonts w:ascii="Arial" w:hAnsi="Arial" w:cs="Arial"/>
                <w:color w:val="000000"/>
                <w:sz w:val="22"/>
                <w:szCs w:val="22"/>
              </w:rPr>
            </w:pPr>
            <w:r w:rsidRPr="00E14F13">
              <w:rPr>
                <w:rFonts w:ascii="Arial" w:hAnsi="Arial" w:cs="Arial"/>
                <w:b/>
                <w:bCs/>
                <w:color w:val="000000"/>
                <w:sz w:val="22"/>
                <w:szCs w:val="22"/>
              </w:rPr>
              <w:t xml:space="preserve">Plan-driven </w:t>
            </w:r>
            <w:r w:rsidRPr="00E14F13">
              <w:rPr>
                <w:rFonts w:ascii="Arial" w:hAnsi="Arial" w:cs="Arial"/>
                <w:color w:val="000000"/>
                <w:sz w:val="22"/>
                <w:szCs w:val="22"/>
              </w:rPr>
              <w:t>approaches tend to rely on formal communication methods. Much of the communication of the actual requirements is in writing, and often uses pre-defined forms requiring signatory approvals. All project documentation is normally archived as part of the project history.</w:t>
            </w:r>
          </w:p>
          <w:p w:rsidR="00E3319F" w:rsidRPr="00E14F13" w:rsidRDefault="00E14F13" w:rsidP="00CC5B22">
            <w:pPr>
              <w:spacing w:after="0"/>
              <w:rPr>
                <w:rFonts w:cs="Arial"/>
                <w:sz w:val="24"/>
                <w:szCs w:val="24"/>
              </w:rPr>
            </w:pPr>
            <w:r w:rsidRPr="00E14F13">
              <w:rPr>
                <w:rFonts w:cs="Arial"/>
                <w:b/>
                <w:bCs/>
                <w:color w:val="000000"/>
                <w:szCs w:val="22"/>
              </w:rPr>
              <w:t xml:space="preserve">Change-driven </w:t>
            </w:r>
            <w:r w:rsidRPr="00E14F13">
              <w:rPr>
                <w:rFonts w:cs="Arial"/>
                <w:color w:val="000000"/>
                <w:szCs w:val="22"/>
              </w:rPr>
              <w:t>approaches focus more on frequency of communication than on formal documentation. Official documentation is often in writing, but informal communication takes precedence over more formal written communication. Documentation frequently occurs following implementation.</w:t>
            </w:r>
          </w:p>
        </w:tc>
      </w:tr>
      <w:tr w:rsidR="00E3319F" w:rsidRPr="009B2A56" w:rsidTr="00CC5B22">
        <w:trPr>
          <w:cantSplit/>
        </w:trPr>
        <w:tc>
          <w:tcPr>
            <w:tcW w:w="2178" w:type="dxa"/>
            <w:shd w:val="clear" w:color="auto" w:fill="F2F2F2" w:themeFill="background1" w:themeFillShade="F2"/>
          </w:tcPr>
          <w:p w:rsidR="00E3319F" w:rsidRPr="009B2A56" w:rsidRDefault="00E3319F" w:rsidP="00CC5B22">
            <w:pPr>
              <w:spacing w:after="0"/>
              <w:rPr>
                <w:sz w:val="24"/>
                <w:szCs w:val="24"/>
              </w:rPr>
            </w:pPr>
            <w:r>
              <w:rPr>
                <w:sz w:val="24"/>
                <w:szCs w:val="24"/>
              </w:rPr>
              <w:t>Requirements analysis and management tools</w:t>
            </w:r>
          </w:p>
        </w:tc>
        <w:tc>
          <w:tcPr>
            <w:tcW w:w="8010" w:type="dxa"/>
          </w:tcPr>
          <w:p w:rsidR="00E3319F" w:rsidRPr="00E14F13" w:rsidRDefault="00E14F13" w:rsidP="00CC5B22">
            <w:pPr>
              <w:spacing w:after="0"/>
              <w:rPr>
                <w:rFonts w:cs="Arial"/>
                <w:sz w:val="24"/>
                <w:szCs w:val="24"/>
              </w:rPr>
            </w:pPr>
            <w:r>
              <w:rPr>
                <w:rFonts w:cs="Kepler Std"/>
                <w:color w:val="000000"/>
                <w:szCs w:val="22"/>
              </w:rPr>
              <w:t>The business analyst must identify any requirements analysis or management tools that will be used. These tools may shape the selection of business analysis techniques, notations to be used, and the way that requirements will be packaged.</w:t>
            </w:r>
          </w:p>
        </w:tc>
      </w:tr>
      <w:tr w:rsidR="00E3319F" w:rsidRPr="009B2A56" w:rsidTr="00CC5B22">
        <w:trPr>
          <w:cantSplit/>
        </w:trPr>
        <w:tc>
          <w:tcPr>
            <w:tcW w:w="2178" w:type="dxa"/>
            <w:shd w:val="clear" w:color="auto" w:fill="F2F2F2" w:themeFill="background1" w:themeFillShade="F2"/>
          </w:tcPr>
          <w:p w:rsidR="00E3319F" w:rsidRPr="009B2A56" w:rsidRDefault="00E3319F" w:rsidP="00CC5B22">
            <w:pPr>
              <w:spacing w:after="0"/>
              <w:rPr>
                <w:sz w:val="24"/>
                <w:szCs w:val="24"/>
              </w:rPr>
            </w:pPr>
            <w:r>
              <w:rPr>
                <w:sz w:val="24"/>
                <w:szCs w:val="24"/>
              </w:rPr>
              <w:t>Project complexity</w:t>
            </w:r>
          </w:p>
        </w:tc>
        <w:tc>
          <w:tcPr>
            <w:tcW w:w="8010" w:type="dxa"/>
          </w:tcPr>
          <w:p w:rsidR="00E14F13" w:rsidRPr="00E14F13" w:rsidRDefault="00E14F13" w:rsidP="00CC5B22">
            <w:pPr>
              <w:pStyle w:val="Pa11"/>
              <w:spacing w:after="220"/>
              <w:rPr>
                <w:rFonts w:ascii="Arial" w:hAnsi="Arial" w:cs="Arial"/>
                <w:color w:val="000000"/>
                <w:sz w:val="22"/>
                <w:szCs w:val="22"/>
              </w:rPr>
            </w:pPr>
            <w:r w:rsidRPr="00E14F13">
              <w:rPr>
                <w:rFonts w:ascii="Arial" w:hAnsi="Arial" w:cs="Arial"/>
                <w:color w:val="000000"/>
                <w:sz w:val="22"/>
                <w:szCs w:val="22"/>
              </w:rPr>
              <w:t xml:space="preserve">The complexity of the project, the nature of the deliverables, and the overall risk to the business needs to be taken into consideration. The factors listed below, among others, increase the complexity of business analysis efforts as they increase: </w:t>
            </w:r>
          </w:p>
          <w:p w:rsidR="00E14F13" w:rsidRPr="00E14F13" w:rsidRDefault="00E14F13" w:rsidP="00D908B4">
            <w:pPr>
              <w:pStyle w:val="Pa12"/>
              <w:numPr>
                <w:ilvl w:val="0"/>
                <w:numId w:val="9"/>
              </w:numPr>
              <w:spacing w:after="220"/>
              <w:rPr>
                <w:rFonts w:ascii="Arial" w:hAnsi="Arial" w:cs="Arial"/>
                <w:color w:val="000000"/>
                <w:sz w:val="22"/>
                <w:szCs w:val="22"/>
              </w:rPr>
            </w:pPr>
            <w:r w:rsidRPr="00E14F13">
              <w:rPr>
                <w:rFonts w:ascii="Arial" w:hAnsi="Arial" w:cs="Arial"/>
                <w:color w:val="000000"/>
                <w:sz w:val="22"/>
                <w:szCs w:val="22"/>
              </w:rPr>
              <w:t>number of stakeholders</w:t>
            </w:r>
          </w:p>
          <w:p w:rsidR="00E14F13" w:rsidRPr="00E14F13" w:rsidRDefault="00E14F13" w:rsidP="00D908B4">
            <w:pPr>
              <w:pStyle w:val="Pa12"/>
              <w:numPr>
                <w:ilvl w:val="0"/>
                <w:numId w:val="9"/>
              </w:numPr>
              <w:spacing w:after="220"/>
              <w:rPr>
                <w:rFonts w:ascii="Arial" w:hAnsi="Arial" w:cs="Arial"/>
                <w:color w:val="000000"/>
                <w:sz w:val="22"/>
                <w:szCs w:val="22"/>
              </w:rPr>
            </w:pPr>
            <w:r w:rsidRPr="00E14F13">
              <w:rPr>
                <w:rFonts w:ascii="Arial" w:hAnsi="Arial" w:cs="Arial"/>
                <w:color w:val="000000"/>
                <w:sz w:val="22"/>
                <w:szCs w:val="22"/>
              </w:rPr>
              <w:t>number of business areas affected</w:t>
            </w:r>
          </w:p>
          <w:p w:rsidR="00E14F13" w:rsidRPr="00E14F13" w:rsidRDefault="00E14F13" w:rsidP="00D908B4">
            <w:pPr>
              <w:pStyle w:val="Pa12"/>
              <w:numPr>
                <w:ilvl w:val="0"/>
                <w:numId w:val="9"/>
              </w:numPr>
              <w:spacing w:after="220"/>
              <w:rPr>
                <w:rFonts w:ascii="Arial" w:hAnsi="Arial" w:cs="Arial"/>
                <w:color w:val="000000"/>
                <w:sz w:val="22"/>
                <w:szCs w:val="22"/>
              </w:rPr>
            </w:pPr>
            <w:r w:rsidRPr="00E14F13">
              <w:rPr>
                <w:rFonts w:ascii="Arial" w:hAnsi="Arial" w:cs="Arial"/>
                <w:color w:val="000000"/>
                <w:sz w:val="22"/>
                <w:szCs w:val="22"/>
              </w:rPr>
              <w:t>number of business systems affected</w:t>
            </w:r>
          </w:p>
          <w:p w:rsidR="00E14F13" w:rsidRPr="00E14F13" w:rsidRDefault="00E14F13" w:rsidP="00D908B4">
            <w:pPr>
              <w:pStyle w:val="Pa12"/>
              <w:numPr>
                <w:ilvl w:val="0"/>
                <w:numId w:val="9"/>
              </w:numPr>
              <w:spacing w:after="220"/>
              <w:rPr>
                <w:rFonts w:ascii="Arial" w:hAnsi="Arial" w:cs="Arial"/>
                <w:color w:val="000000"/>
                <w:sz w:val="22"/>
                <w:szCs w:val="22"/>
              </w:rPr>
            </w:pPr>
            <w:r w:rsidRPr="00E14F13">
              <w:rPr>
                <w:rFonts w:ascii="Arial" w:hAnsi="Arial" w:cs="Arial"/>
                <w:color w:val="000000"/>
                <w:sz w:val="22"/>
                <w:szCs w:val="22"/>
              </w:rPr>
              <w:t>amount and nature of risk</w:t>
            </w:r>
          </w:p>
          <w:p w:rsidR="00E14F13" w:rsidRPr="00E14F13" w:rsidRDefault="00E14F13" w:rsidP="00D908B4">
            <w:pPr>
              <w:pStyle w:val="Pa12"/>
              <w:numPr>
                <w:ilvl w:val="0"/>
                <w:numId w:val="9"/>
              </w:numPr>
              <w:spacing w:after="220"/>
              <w:rPr>
                <w:rFonts w:ascii="Arial" w:hAnsi="Arial" w:cs="Arial"/>
                <w:color w:val="000000"/>
                <w:sz w:val="22"/>
                <w:szCs w:val="22"/>
              </w:rPr>
            </w:pPr>
            <w:r w:rsidRPr="00E14F13">
              <w:rPr>
                <w:rFonts w:ascii="Arial" w:hAnsi="Arial" w:cs="Arial"/>
                <w:color w:val="000000"/>
                <w:sz w:val="22"/>
                <w:szCs w:val="22"/>
              </w:rPr>
              <w:t>uniqueness of requirements</w:t>
            </w:r>
          </w:p>
          <w:p w:rsidR="00E14F13" w:rsidRPr="00E14F13" w:rsidRDefault="00E14F13" w:rsidP="00D908B4">
            <w:pPr>
              <w:pStyle w:val="Pa12"/>
              <w:numPr>
                <w:ilvl w:val="0"/>
                <w:numId w:val="9"/>
              </w:numPr>
              <w:spacing w:after="220"/>
              <w:rPr>
                <w:rFonts w:ascii="Arial" w:hAnsi="Arial" w:cs="Arial"/>
                <w:color w:val="000000"/>
                <w:sz w:val="22"/>
                <w:szCs w:val="22"/>
              </w:rPr>
            </w:pPr>
            <w:r w:rsidRPr="00E14F13">
              <w:rPr>
                <w:rFonts w:ascii="Arial" w:hAnsi="Arial" w:cs="Arial"/>
                <w:color w:val="000000"/>
                <w:sz w:val="22"/>
                <w:szCs w:val="22"/>
              </w:rPr>
              <w:t>number of technical resources required</w:t>
            </w:r>
          </w:p>
          <w:p w:rsidR="00E3319F" w:rsidRPr="00E14F13" w:rsidRDefault="00E14F13" w:rsidP="00CC5B22">
            <w:pPr>
              <w:spacing w:after="0"/>
              <w:rPr>
                <w:rFonts w:cs="Arial"/>
                <w:sz w:val="24"/>
                <w:szCs w:val="24"/>
              </w:rPr>
            </w:pPr>
            <w:r w:rsidRPr="00E14F13">
              <w:rPr>
                <w:rFonts w:cs="Arial"/>
                <w:color w:val="000000"/>
                <w:szCs w:val="22"/>
              </w:rPr>
              <w:t>The level of requirements uncertainty is partly dependent on the domain of the project.</w:t>
            </w:r>
          </w:p>
        </w:tc>
      </w:tr>
    </w:tbl>
    <w:p w:rsidR="000B3F48" w:rsidRDefault="000B3F48" w:rsidP="000B3F48"/>
    <w:p w:rsidR="008943DB" w:rsidRDefault="000B3F48">
      <w:pPr>
        <w:keepNext w:val="0"/>
        <w:tabs>
          <w:tab w:val="clear" w:pos="720"/>
        </w:tabs>
        <w:spacing w:after="0"/>
      </w:pPr>
      <w:r>
        <w:br w:type="page"/>
      </w:r>
    </w:p>
    <w:p w:rsidR="00763B77" w:rsidRDefault="00763B77" w:rsidP="00763B77">
      <w:pPr>
        <w:pStyle w:val="Heading2"/>
        <w:numPr>
          <w:ilvl w:val="0"/>
          <w:numId w:val="0"/>
        </w:numPr>
      </w:pPr>
      <w:bookmarkStart w:id="29" w:name="_Toc316312937"/>
      <w:r>
        <w:lastRenderedPageBreak/>
        <w:t>Appendix C:</w:t>
      </w:r>
      <w:r w:rsidRPr="000B3F48">
        <w:t xml:space="preserve"> </w:t>
      </w:r>
      <w:r>
        <w:t>Conduct Stakeholder Analysis</w:t>
      </w:r>
      <w:bookmarkEnd w:id="29"/>
    </w:p>
    <w:p w:rsidR="00410F9C" w:rsidRDefault="00410F9C" w:rsidP="00410F9C">
      <w:r>
        <w:t xml:space="preserve">These details support completion of the </w:t>
      </w:r>
      <w:r w:rsidRPr="00410F9C">
        <w:rPr>
          <w:i/>
        </w:rPr>
        <w:t>Requirements Definition SOP.xls</w:t>
      </w:r>
      <w:r>
        <w:t xml:space="preserve">, as referenced in section </w:t>
      </w:r>
      <w:r w:rsidR="008A2347">
        <w:fldChar w:fldCharType="begin"/>
      </w:r>
      <w:r>
        <w:instrText xml:space="preserve"> REF _Ref315978217 \r \h </w:instrText>
      </w:r>
      <w:r w:rsidR="008A2347">
        <w:fldChar w:fldCharType="separate"/>
      </w:r>
      <w:r w:rsidR="001B4302">
        <w:t>1.3</w:t>
      </w:r>
      <w:r w:rsidR="008A2347">
        <w:fldChar w:fldCharType="end"/>
      </w:r>
      <w:r>
        <w:t>.</w:t>
      </w:r>
    </w:p>
    <w:p w:rsidR="00CE1FDF" w:rsidRDefault="00CE1FDF" w:rsidP="00CE1FDF">
      <w:pPr>
        <w:rPr>
          <w:sz w:val="24"/>
          <w:szCs w:val="24"/>
        </w:rPr>
      </w:pPr>
      <w:r>
        <w:rPr>
          <w:sz w:val="24"/>
          <w:szCs w:val="24"/>
        </w:rPr>
        <w:t xml:space="preserve">Source: </w:t>
      </w:r>
      <w:r w:rsidRPr="008943DB">
        <w:rPr>
          <w:i/>
          <w:sz w:val="24"/>
          <w:szCs w:val="24"/>
        </w:rPr>
        <w:t>BABOK</w:t>
      </w:r>
      <w:r w:rsidR="007F0CB3" w:rsidRPr="007F0CB3">
        <w:rPr>
          <w:rFonts w:cstheme="minorBidi"/>
          <w:bCs/>
          <w:sz w:val="24"/>
          <w:szCs w:val="24"/>
        </w:rPr>
        <w:t>®</w:t>
      </w:r>
      <w:r w:rsidRPr="008943DB">
        <w:rPr>
          <w:i/>
          <w:sz w:val="24"/>
          <w:szCs w:val="24"/>
        </w:rPr>
        <w:t xml:space="preserve"> v2</w:t>
      </w:r>
      <w:r>
        <w:rPr>
          <w:i/>
          <w:sz w:val="24"/>
          <w:szCs w:val="24"/>
        </w:rPr>
        <w:t xml:space="preserve">, </w:t>
      </w:r>
      <w:r>
        <w:rPr>
          <w:sz w:val="24"/>
          <w:szCs w:val="24"/>
        </w:rPr>
        <w:t>section 2.2.4.</w:t>
      </w:r>
    </w:p>
    <w:p w:rsidR="00080F33" w:rsidRDefault="00080F33" w:rsidP="00CE1FDF">
      <w:pPr>
        <w:rPr>
          <w:sz w:val="24"/>
          <w:szCs w:val="24"/>
        </w:rPr>
      </w:pPr>
    </w:p>
    <w:p w:rsidR="00080F33" w:rsidRPr="00D010DB" w:rsidRDefault="00080F33" w:rsidP="00CC5B22">
      <w:pPr>
        <w:keepNext w:val="0"/>
        <w:tabs>
          <w:tab w:val="clear" w:pos="720"/>
        </w:tabs>
        <w:autoSpaceDE w:val="0"/>
        <w:autoSpaceDN w:val="0"/>
        <w:adjustRightInd w:val="0"/>
        <w:spacing w:after="220" w:line="221" w:lineRule="atLeast"/>
        <w:rPr>
          <w:rFonts w:cs="Arial"/>
          <w:color w:val="000000"/>
          <w:szCs w:val="22"/>
        </w:rPr>
      </w:pPr>
      <w:r w:rsidRPr="00D010DB">
        <w:rPr>
          <w:rFonts w:cs="Arial"/>
          <w:color w:val="000000"/>
          <w:szCs w:val="22"/>
        </w:rPr>
        <w:t>Stakeholder roles must be identified early in the project in order to help ensure timely delivery of requirements deliverables. Note that some individuals may be called on to play a variety of stakeholder roles on the same project, as well as on different roles on different projects.</w:t>
      </w:r>
    </w:p>
    <w:tbl>
      <w:tblPr>
        <w:tblStyle w:val="TableGrid"/>
        <w:tblW w:w="10188" w:type="dxa"/>
        <w:tblLayout w:type="fixed"/>
        <w:tblLook w:val="04A0"/>
      </w:tblPr>
      <w:tblGrid>
        <w:gridCol w:w="2178"/>
        <w:gridCol w:w="8010"/>
      </w:tblGrid>
      <w:tr w:rsidR="00CE1FDF" w:rsidRPr="009B2A56" w:rsidTr="00CC5B22">
        <w:trPr>
          <w:cantSplit/>
        </w:trPr>
        <w:tc>
          <w:tcPr>
            <w:tcW w:w="2178" w:type="dxa"/>
            <w:shd w:val="clear" w:color="auto" w:fill="F2F2F2" w:themeFill="background1" w:themeFillShade="F2"/>
          </w:tcPr>
          <w:p w:rsidR="00CE1FDF" w:rsidRPr="009B2A56" w:rsidRDefault="00080F33" w:rsidP="00CC5B22">
            <w:pPr>
              <w:spacing w:after="0"/>
              <w:rPr>
                <w:sz w:val="24"/>
                <w:szCs w:val="24"/>
              </w:rPr>
            </w:pPr>
            <w:r>
              <w:rPr>
                <w:sz w:val="24"/>
                <w:szCs w:val="24"/>
              </w:rPr>
              <w:t>Identification</w:t>
            </w:r>
          </w:p>
        </w:tc>
        <w:tc>
          <w:tcPr>
            <w:tcW w:w="8010" w:type="dxa"/>
          </w:tcPr>
          <w:p w:rsidR="00D010DB" w:rsidRPr="00D010DB" w:rsidRDefault="00D010DB" w:rsidP="00CC5B22">
            <w:pPr>
              <w:keepNext w:val="0"/>
              <w:tabs>
                <w:tab w:val="clear" w:pos="720"/>
              </w:tabs>
              <w:autoSpaceDE w:val="0"/>
              <w:autoSpaceDN w:val="0"/>
              <w:adjustRightInd w:val="0"/>
              <w:spacing w:after="220" w:line="221" w:lineRule="atLeast"/>
              <w:rPr>
                <w:rFonts w:cs="Arial"/>
                <w:color w:val="000000"/>
                <w:szCs w:val="22"/>
              </w:rPr>
            </w:pPr>
            <w:r w:rsidRPr="00D010DB">
              <w:rPr>
                <w:rFonts w:cs="Arial"/>
                <w:color w:val="000000"/>
                <w:szCs w:val="22"/>
              </w:rPr>
              <w:t xml:space="preserve">Understanding who the stakeholders are and the impact of proposed changes on them is vital to understanding what needs, wants, and expectations must be satisfied by a solution. </w:t>
            </w:r>
          </w:p>
          <w:p w:rsidR="00080F33" w:rsidRPr="00080F33" w:rsidRDefault="00D010DB" w:rsidP="00CC5B22">
            <w:pPr>
              <w:pStyle w:val="Pa11"/>
              <w:spacing w:after="220"/>
              <w:rPr>
                <w:rFonts w:ascii="Arial" w:hAnsi="Arial" w:cs="Arial"/>
                <w:color w:val="000000"/>
                <w:sz w:val="22"/>
                <w:szCs w:val="22"/>
              </w:rPr>
            </w:pPr>
            <w:r w:rsidRPr="00080F33">
              <w:rPr>
                <w:rFonts w:ascii="Arial" w:hAnsi="Arial" w:cs="Arial"/>
                <w:color w:val="000000"/>
                <w:sz w:val="22"/>
                <w:szCs w:val="22"/>
              </w:rPr>
              <w:t>Because requirements are based on stakeholder needs, wants, and expectations, those that are uncovered either late or not at all could require a revision to requirements that changes or nullifies completed tasks or tasks already in progress, increasing</w:t>
            </w:r>
            <w:r w:rsidR="00080F33" w:rsidRPr="00080F33">
              <w:rPr>
                <w:rFonts w:ascii="Arial" w:hAnsi="Arial" w:cs="Arial"/>
                <w:color w:val="000000"/>
                <w:szCs w:val="22"/>
              </w:rPr>
              <w:t xml:space="preserve"> </w:t>
            </w:r>
            <w:r w:rsidR="00080F33" w:rsidRPr="00080F33">
              <w:rPr>
                <w:rFonts w:ascii="Arial" w:hAnsi="Arial" w:cs="Arial"/>
                <w:color w:val="000000"/>
                <w:sz w:val="22"/>
                <w:szCs w:val="22"/>
              </w:rPr>
              <w:t xml:space="preserve">costs and decreasing stakeholder satisfaction. Change-driven approaches may better accommodate this risk, but cannot eliminate it, as late stakeholder identification can still result in alterations to the project roadmap and release content. </w:t>
            </w:r>
          </w:p>
          <w:p w:rsidR="00CE1FDF" w:rsidRPr="00685183" w:rsidRDefault="00080F33" w:rsidP="00CC5B22">
            <w:pPr>
              <w:pStyle w:val="Pa11"/>
              <w:spacing w:after="220"/>
              <w:rPr>
                <w:rFonts w:ascii="Arial" w:hAnsi="Arial" w:cs="Arial"/>
                <w:color w:val="000000"/>
                <w:sz w:val="22"/>
                <w:szCs w:val="22"/>
              </w:rPr>
            </w:pPr>
            <w:r w:rsidRPr="00080F33">
              <w:rPr>
                <w:rFonts w:ascii="Arial" w:hAnsi="Arial" w:cs="Arial"/>
                <w:color w:val="000000"/>
                <w:sz w:val="22"/>
                <w:szCs w:val="22"/>
              </w:rPr>
              <w:t>Who participates in which business analysis activities can vary between projects, methodologies, and organizations. For example, some organizations may encourage members of the technical team to attend requirements workshops to provide costs, technical effort estimates and information on technical impacts while others may rule that no technical discussion is permitted during these meetings.</w:t>
            </w:r>
          </w:p>
        </w:tc>
      </w:tr>
      <w:tr w:rsidR="00080F33" w:rsidRPr="009B2A56" w:rsidTr="00CC5B22">
        <w:trPr>
          <w:cantSplit/>
        </w:trPr>
        <w:tc>
          <w:tcPr>
            <w:tcW w:w="2178" w:type="dxa"/>
            <w:shd w:val="clear" w:color="auto" w:fill="F2F2F2" w:themeFill="background1" w:themeFillShade="F2"/>
          </w:tcPr>
          <w:p w:rsidR="00080F33" w:rsidRDefault="00FB5600" w:rsidP="00CC5B22">
            <w:pPr>
              <w:spacing w:after="0"/>
              <w:rPr>
                <w:sz w:val="24"/>
                <w:szCs w:val="24"/>
              </w:rPr>
            </w:pPr>
            <w:r>
              <w:rPr>
                <w:sz w:val="24"/>
                <w:szCs w:val="24"/>
              </w:rPr>
              <w:t>Complexity of stakeholder group</w:t>
            </w:r>
          </w:p>
        </w:tc>
        <w:tc>
          <w:tcPr>
            <w:tcW w:w="8010" w:type="dxa"/>
          </w:tcPr>
          <w:p w:rsidR="00FB5600" w:rsidRPr="00FB5600" w:rsidRDefault="00FB5600" w:rsidP="00CC5B22">
            <w:pPr>
              <w:pStyle w:val="Pa11"/>
              <w:spacing w:after="220"/>
              <w:rPr>
                <w:rFonts w:ascii="Arial" w:hAnsi="Arial" w:cs="Arial"/>
                <w:color w:val="000000"/>
                <w:sz w:val="22"/>
                <w:szCs w:val="22"/>
              </w:rPr>
            </w:pPr>
            <w:r w:rsidRPr="00FB5600">
              <w:rPr>
                <w:rFonts w:ascii="Arial" w:hAnsi="Arial" w:cs="Arial"/>
                <w:color w:val="000000"/>
                <w:sz w:val="22"/>
                <w:szCs w:val="22"/>
              </w:rPr>
              <w:t>The complexity of interactions with a stakeholder group may be affected by factors such as:</w:t>
            </w:r>
          </w:p>
          <w:p w:rsidR="00FB5600" w:rsidRPr="00FB5600" w:rsidRDefault="00FB5600" w:rsidP="00CC5B22">
            <w:pPr>
              <w:pStyle w:val="Pa12"/>
              <w:spacing w:after="220"/>
              <w:rPr>
                <w:rFonts w:ascii="Arial" w:hAnsi="Arial" w:cs="Arial"/>
                <w:color w:val="000000"/>
                <w:sz w:val="22"/>
                <w:szCs w:val="22"/>
              </w:rPr>
            </w:pPr>
            <w:r w:rsidRPr="00FB5600">
              <w:rPr>
                <w:rFonts w:ascii="Arial" w:hAnsi="Arial" w:cs="Arial"/>
                <w:b/>
                <w:bCs/>
                <w:color w:val="000000"/>
                <w:sz w:val="22"/>
                <w:szCs w:val="22"/>
              </w:rPr>
              <w:t>Number and variety of direct end users</w:t>
            </w:r>
            <w:r w:rsidRPr="00FB5600">
              <w:rPr>
                <w:rStyle w:val="A4"/>
                <w:rFonts w:ascii="Arial" w:hAnsi="Arial" w:cs="Arial"/>
                <w:sz w:val="22"/>
                <w:szCs w:val="22"/>
              </w:rPr>
              <w:t xml:space="preserve"> </w:t>
            </w:r>
            <w:r w:rsidRPr="00FB5600">
              <w:rPr>
                <w:rFonts w:ascii="Arial" w:hAnsi="Arial" w:cs="Arial"/>
                <w:color w:val="000000"/>
                <w:sz w:val="22"/>
                <w:szCs w:val="22"/>
              </w:rPr>
              <w:t>in their constituency. Different approaches, plans, reports, amount of formality, and the amount of documentation can be customized based on the number of stakeholders each subject matter expert represents. Stakeholders with fewer constituents may be able to represent their stakeholder group without much difficulty. Stakeholders representing a large number of constituents or representing those from different functional areas or divisions may need to research information or engage in requirements elicitation themselves.</w:t>
            </w:r>
          </w:p>
          <w:p w:rsidR="00080F33" w:rsidRPr="00D010DB" w:rsidRDefault="00FB5600" w:rsidP="00CC5B22">
            <w:pPr>
              <w:keepNext w:val="0"/>
              <w:tabs>
                <w:tab w:val="clear" w:pos="720"/>
              </w:tabs>
              <w:autoSpaceDE w:val="0"/>
              <w:autoSpaceDN w:val="0"/>
              <w:adjustRightInd w:val="0"/>
              <w:spacing w:after="220" w:line="221" w:lineRule="atLeast"/>
              <w:rPr>
                <w:rFonts w:cs="Arial"/>
                <w:color w:val="000000"/>
                <w:szCs w:val="22"/>
              </w:rPr>
            </w:pPr>
            <w:r w:rsidRPr="00FB5600">
              <w:rPr>
                <w:rFonts w:cs="Arial"/>
                <w:b/>
                <w:bCs/>
                <w:color w:val="000000"/>
                <w:szCs w:val="22"/>
              </w:rPr>
              <w:t>Number of interfacing business processes and automated systems</w:t>
            </w:r>
            <w:r w:rsidRPr="00FB5600">
              <w:rPr>
                <w:rFonts w:cs="Arial"/>
                <w:color w:val="000000"/>
                <w:szCs w:val="22"/>
              </w:rPr>
              <w:t>. The planning for stakeholders who represent those performing complex, interfacing, or overlapping business processes is different from those whose processes are more self-contained. Since not all stakeholders can or want to attend all requirements workshops, they can be more easily persuaded if the workshop pertains to their process and the associated software application.</w:t>
            </w:r>
          </w:p>
        </w:tc>
      </w:tr>
    </w:tbl>
    <w:p w:rsidR="00FB5600" w:rsidRDefault="00FB5600">
      <w:r>
        <w:br w:type="page"/>
      </w:r>
    </w:p>
    <w:p w:rsidR="00FB5600" w:rsidRPr="009763C2" w:rsidRDefault="009763C2" w:rsidP="00FB5600">
      <w:pPr>
        <w:spacing w:after="0"/>
        <w:rPr>
          <w:rFonts w:ascii="Georgia" w:hAnsi="Georgia"/>
          <w:b/>
          <w:szCs w:val="24"/>
        </w:rPr>
      </w:pPr>
      <w:r>
        <w:rPr>
          <w:rFonts w:ascii="Georgia" w:hAnsi="Georgia"/>
          <w:b/>
          <w:szCs w:val="22"/>
        </w:rPr>
        <w:lastRenderedPageBreak/>
        <w:t>Appendix C:</w:t>
      </w:r>
      <w:r w:rsidRPr="009763C2">
        <w:rPr>
          <w:rFonts w:ascii="Georgia" w:hAnsi="Georgia"/>
          <w:b/>
          <w:sz w:val="20"/>
          <w:szCs w:val="22"/>
        </w:rPr>
        <w:t xml:space="preserve"> </w:t>
      </w:r>
      <w:r w:rsidR="00FB5600" w:rsidRPr="009763C2">
        <w:rPr>
          <w:rFonts w:ascii="Georgia" w:hAnsi="Georgia"/>
          <w:b/>
          <w:szCs w:val="24"/>
        </w:rPr>
        <w:t xml:space="preserve">Conduct Stakeholder Analysis </w:t>
      </w:r>
      <w:r w:rsidR="00FB5600" w:rsidRPr="009763C2">
        <w:rPr>
          <w:rFonts w:ascii="Georgia" w:hAnsi="Georgia"/>
          <w:szCs w:val="24"/>
        </w:rPr>
        <w:t xml:space="preserve">(continued) </w:t>
      </w:r>
    </w:p>
    <w:tbl>
      <w:tblPr>
        <w:tblStyle w:val="TableGrid"/>
        <w:tblW w:w="10188" w:type="dxa"/>
        <w:tblLayout w:type="fixed"/>
        <w:tblLook w:val="04A0"/>
      </w:tblPr>
      <w:tblGrid>
        <w:gridCol w:w="2088"/>
        <w:gridCol w:w="8100"/>
      </w:tblGrid>
      <w:tr w:rsidR="00FB5600" w:rsidRPr="009B2A56" w:rsidTr="00CC5B22">
        <w:trPr>
          <w:cantSplit/>
        </w:trPr>
        <w:tc>
          <w:tcPr>
            <w:tcW w:w="2088" w:type="dxa"/>
            <w:shd w:val="clear" w:color="auto" w:fill="F2F2F2" w:themeFill="background1" w:themeFillShade="F2"/>
          </w:tcPr>
          <w:p w:rsidR="00FB5600" w:rsidRDefault="00FB5600" w:rsidP="00CC5B22">
            <w:pPr>
              <w:spacing w:after="0"/>
              <w:rPr>
                <w:sz w:val="24"/>
                <w:szCs w:val="24"/>
              </w:rPr>
            </w:pPr>
            <w:r>
              <w:rPr>
                <w:sz w:val="24"/>
                <w:szCs w:val="24"/>
              </w:rPr>
              <w:t>Attitude and influence</w:t>
            </w:r>
          </w:p>
        </w:tc>
        <w:tc>
          <w:tcPr>
            <w:tcW w:w="8100" w:type="dxa"/>
          </w:tcPr>
          <w:p w:rsidR="00FB5600" w:rsidRPr="00FB5600" w:rsidRDefault="00FB5600" w:rsidP="00CC5B22">
            <w:pPr>
              <w:pStyle w:val="Pa11"/>
              <w:spacing w:after="220"/>
              <w:rPr>
                <w:rFonts w:ascii="Arial" w:hAnsi="Arial" w:cs="Arial"/>
                <w:color w:val="000000"/>
                <w:sz w:val="22"/>
                <w:szCs w:val="22"/>
              </w:rPr>
            </w:pPr>
            <w:r w:rsidRPr="00FB5600">
              <w:rPr>
                <w:rFonts w:ascii="Arial" w:hAnsi="Arial" w:cs="Arial"/>
                <w:color w:val="000000"/>
                <w:sz w:val="22"/>
                <w:szCs w:val="22"/>
              </w:rPr>
              <w:t>Assess stakeholder attitudes toward and influence over the initiative. Factors to consider include:</w:t>
            </w:r>
          </w:p>
          <w:p w:rsidR="00FB5600" w:rsidRPr="00FB5600" w:rsidRDefault="00FB5600" w:rsidP="00CC5B22">
            <w:pPr>
              <w:pStyle w:val="Pa11"/>
              <w:spacing w:after="220"/>
              <w:rPr>
                <w:rFonts w:ascii="Arial" w:hAnsi="Arial" w:cs="Arial"/>
                <w:color w:val="000000"/>
                <w:sz w:val="22"/>
                <w:szCs w:val="22"/>
              </w:rPr>
            </w:pPr>
            <w:r w:rsidRPr="00FB5600">
              <w:rPr>
                <w:rFonts w:ascii="Arial" w:hAnsi="Arial" w:cs="Arial"/>
                <w:b/>
                <w:bCs/>
                <w:color w:val="000000"/>
                <w:sz w:val="22"/>
                <w:szCs w:val="22"/>
              </w:rPr>
              <w:t xml:space="preserve">Attitude </w:t>
            </w:r>
            <w:r w:rsidRPr="00FB5600">
              <w:rPr>
                <w:rFonts w:ascii="Arial" w:hAnsi="Arial" w:cs="Arial"/>
                <w:color w:val="000000"/>
                <w:sz w:val="22"/>
                <w:szCs w:val="22"/>
              </w:rPr>
              <w:t>towards:</w:t>
            </w:r>
          </w:p>
          <w:p w:rsidR="00FB5600" w:rsidRPr="00FB5600" w:rsidRDefault="00FB5600" w:rsidP="00D908B4">
            <w:pPr>
              <w:pStyle w:val="Pa12"/>
              <w:numPr>
                <w:ilvl w:val="0"/>
                <w:numId w:val="13"/>
              </w:numPr>
              <w:spacing w:after="220"/>
              <w:rPr>
                <w:rFonts w:ascii="Arial" w:hAnsi="Arial" w:cs="Arial"/>
                <w:color w:val="000000"/>
                <w:sz w:val="22"/>
                <w:szCs w:val="22"/>
              </w:rPr>
            </w:pPr>
            <w:r w:rsidRPr="00FB5600">
              <w:rPr>
                <w:rFonts w:ascii="Arial" w:hAnsi="Arial" w:cs="Arial"/>
                <w:color w:val="000000"/>
                <w:sz w:val="22"/>
                <w:szCs w:val="22"/>
              </w:rPr>
              <w:t>The business goals, objectives, and solution approach:</w:t>
            </w:r>
          </w:p>
          <w:p w:rsidR="00FB5600" w:rsidRPr="00FB5600" w:rsidRDefault="00FB5600" w:rsidP="00D908B4">
            <w:pPr>
              <w:pStyle w:val="Pa20"/>
              <w:numPr>
                <w:ilvl w:val="1"/>
                <w:numId w:val="13"/>
              </w:numPr>
              <w:spacing w:after="220"/>
              <w:rPr>
                <w:rFonts w:ascii="Arial" w:hAnsi="Arial" w:cs="Arial"/>
                <w:color w:val="000000"/>
                <w:sz w:val="22"/>
                <w:szCs w:val="22"/>
              </w:rPr>
            </w:pPr>
            <w:r w:rsidRPr="00FB5600">
              <w:rPr>
                <w:rFonts w:ascii="Arial" w:hAnsi="Arial" w:cs="Arial"/>
                <w:color w:val="000000"/>
                <w:sz w:val="22"/>
                <w:szCs w:val="22"/>
              </w:rPr>
              <w:t xml:space="preserve">Do they believe that the solution will benefit the organization? </w:t>
            </w:r>
          </w:p>
          <w:p w:rsidR="00FB5600" w:rsidRPr="00FB5600" w:rsidRDefault="00FB5600" w:rsidP="00D908B4">
            <w:pPr>
              <w:pStyle w:val="Pa20"/>
              <w:numPr>
                <w:ilvl w:val="1"/>
                <w:numId w:val="13"/>
              </w:numPr>
              <w:spacing w:after="220"/>
              <w:rPr>
                <w:rFonts w:ascii="Arial" w:hAnsi="Arial" w:cs="Arial"/>
                <w:color w:val="000000"/>
                <w:sz w:val="22"/>
                <w:szCs w:val="22"/>
              </w:rPr>
            </w:pPr>
            <w:r w:rsidRPr="00FB5600">
              <w:rPr>
                <w:rFonts w:ascii="Arial" w:hAnsi="Arial" w:cs="Arial"/>
                <w:color w:val="000000"/>
                <w:sz w:val="22"/>
                <w:szCs w:val="22"/>
              </w:rPr>
              <w:t>Will the benefits affect them directly?</w:t>
            </w:r>
          </w:p>
          <w:p w:rsidR="00FB5600" w:rsidRPr="00FB5600" w:rsidRDefault="00FB5600" w:rsidP="00D908B4">
            <w:pPr>
              <w:pStyle w:val="Pa20"/>
              <w:numPr>
                <w:ilvl w:val="1"/>
                <w:numId w:val="13"/>
              </w:numPr>
              <w:spacing w:after="220"/>
              <w:rPr>
                <w:rFonts w:ascii="Arial" w:hAnsi="Arial" w:cs="Arial"/>
                <w:color w:val="000000"/>
                <w:sz w:val="22"/>
                <w:szCs w:val="22"/>
              </w:rPr>
            </w:pPr>
            <w:r w:rsidRPr="00FB5600">
              <w:rPr>
                <w:rFonts w:ascii="Arial" w:hAnsi="Arial" w:cs="Arial"/>
                <w:color w:val="000000"/>
                <w:sz w:val="22"/>
                <w:szCs w:val="22"/>
              </w:rPr>
              <w:t>Will the benefits be accrued elsewhere?</w:t>
            </w:r>
          </w:p>
          <w:p w:rsidR="00FB5600" w:rsidRPr="00FB5600" w:rsidRDefault="00FB5600" w:rsidP="00D908B4">
            <w:pPr>
              <w:pStyle w:val="Pa20"/>
              <w:numPr>
                <w:ilvl w:val="1"/>
                <w:numId w:val="13"/>
              </w:numPr>
              <w:spacing w:after="220"/>
              <w:rPr>
                <w:rFonts w:ascii="Arial" w:hAnsi="Arial" w:cs="Arial"/>
                <w:color w:val="000000"/>
                <w:sz w:val="22"/>
                <w:szCs w:val="22"/>
              </w:rPr>
            </w:pPr>
            <w:r w:rsidRPr="00FB5600">
              <w:rPr>
                <w:rFonts w:ascii="Arial" w:hAnsi="Arial" w:cs="Arial"/>
                <w:color w:val="000000"/>
                <w:sz w:val="22"/>
                <w:szCs w:val="22"/>
              </w:rPr>
              <w:t>Are the possible negative effects of the initiative on this stakeholder greater than the rewards?</w:t>
            </w:r>
          </w:p>
          <w:p w:rsidR="00FB5600" w:rsidRPr="00FB5600" w:rsidRDefault="00FB5600" w:rsidP="00D908B4">
            <w:pPr>
              <w:pStyle w:val="Pa20"/>
              <w:numPr>
                <w:ilvl w:val="1"/>
                <w:numId w:val="13"/>
              </w:numPr>
              <w:spacing w:after="220"/>
              <w:rPr>
                <w:rFonts w:ascii="Arial" w:hAnsi="Arial" w:cs="Arial"/>
                <w:color w:val="000000"/>
                <w:sz w:val="22"/>
                <w:szCs w:val="22"/>
              </w:rPr>
            </w:pPr>
            <w:r w:rsidRPr="00FB5600">
              <w:rPr>
                <w:rFonts w:ascii="Arial" w:hAnsi="Arial" w:cs="Arial"/>
                <w:color w:val="000000"/>
                <w:sz w:val="22"/>
                <w:szCs w:val="22"/>
              </w:rPr>
              <w:t>Do they believe that the project team can successfully deliver the solution?</w:t>
            </w:r>
          </w:p>
          <w:p w:rsidR="00FB5600" w:rsidRPr="00FB5600" w:rsidRDefault="00FB5600" w:rsidP="00D908B4">
            <w:pPr>
              <w:pStyle w:val="Pa20"/>
              <w:numPr>
                <w:ilvl w:val="0"/>
                <w:numId w:val="13"/>
              </w:numPr>
              <w:spacing w:after="220"/>
              <w:rPr>
                <w:rFonts w:ascii="Arial" w:hAnsi="Arial" w:cs="Arial"/>
                <w:color w:val="000000"/>
                <w:sz w:val="22"/>
                <w:szCs w:val="22"/>
              </w:rPr>
            </w:pPr>
            <w:r w:rsidRPr="00FB5600">
              <w:rPr>
                <w:rFonts w:ascii="Arial" w:hAnsi="Arial" w:cs="Arial"/>
                <w:color w:val="000000"/>
                <w:sz w:val="22"/>
                <w:szCs w:val="22"/>
              </w:rPr>
              <w:t>Attitude towards business analysis:</w:t>
            </w:r>
          </w:p>
          <w:p w:rsidR="00FB5600" w:rsidRPr="00FB5600" w:rsidRDefault="00FB5600" w:rsidP="00D908B4">
            <w:pPr>
              <w:pStyle w:val="Pa20"/>
              <w:numPr>
                <w:ilvl w:val="1"/>
                <w:numId w:val="13"/>
              </w:numPr>
              <w:spacing w:after="220"/>
              <w:rPr>
                <w:rStyle w:val="A4"/>
                <w:rFonts w:ascii="Arial" w:hAnsi="Arial" w:cs="Arial"/>
                <w:sz w:val="22"/>
                <w:szCs w:val="22"/>
              </w:rPr>
            </w:pPr>
            <w:r w:rsidRPr="00FB5600">
              <w:rPr>
                <w:rFonts w:ascii="Arial" w:hAnsi="Arial" w:cs="Arial"/>
                <w:color w:val="000000"/>
                <w:sz w:val="22"/>
                <w:szCs w:val="22"/>
              </w:rPr>
              <w:t xml:space="preserve">Do they see value in defining their requirements? </w:t>
            </w:r>
          </w:p>
          <w:p w:rsidR="00FB5600" w:rsidRPr="00FB5600" w:rsidRDefault="00FB5600" w:rsidP="00D908B4">
            <w:pPr>
              <w:pStyle w:val="Pa20"/>
              <w:numPr>
                <w:ilvl w:val="1"/>
                <w:numId w:val="13"/>
              </w:numPr>
              <w:spacing w:after="220"/>
              <w:rPr>
                <w:rFonts w:ascii="Arial" w:hAnsi="Arial" w:cs="Arial"/>
                <w:color w:val="000000"/>
                <w:sz w:val="22"/>
                <w:szCs w:val="22"/>
              </w:rPr>
            </w:pPr>
            <w:r w:rsidRPr="00FB5600">
              <w:rPr>
                <w:rFonts w:ascii="Arial" w:hAnsi="Arial" w:cs="Arial"/>
                <w:color w:val="000000"/>
                <w:sz w:val="22"/>
                <w:szCs w:val="22"/>
              </w:rPr>
              <w:t>Do they present solutions and expect the requirements to be contained in that solution, and believe that this will enable them to avoid requirements definition?</w:t>
            </w:r>
          </w:p>
          <w:p w:rsidR="00FB5600" w:rsidRPr="00FB5600" w:rsidRDefault="00FB5600" w:rsidP="00D908B4">
            <w:pPr>
              <w:pStyle w:val="Pa12"/>
              <w:numPr>
                <w:ilvl w:val="0"/>
                <w:numId w:val="13"/>
              </w:numPr>
              <w:spacing w:after="220"/>
              <w:rPr>
                <w:rFonts w:ascii="Arial" w:hAnsi="Arial" w:cs="Arial"/>
                <w:color w:val="000000"/>
                <w:sz w:val="22"/>
                <w:szCs w:val="22"/>
              </w:rPr>
            </w:pPr>
            <w:r w:rsidRPr="00FB5600">
              <w:rPr>
                <w:rFonts w:ascii="Arial" w:hAnsi="Arial" w:cs="Arial"/>
                <w:color w:val="000000"/>
                <w:sz w:val="22"/>
                <w:szCs w:val="22"/>
              </w:rPr>
              <w:t>Attitude towards collaboration:</w:t>
            </w:r>
          </w:p>
          <w:p w:rsidR="00FB5600" w:rsidRPr="00FB5600" w:rsidRDefault="00FB5600" w:rsidP="00D908B4">
            <w:pPr>
              <w:pStyle w:val="Pa12"/>
              <w:numPr>
                <w:ilvl w:val="1"/>
                <w:numId w:val="13"/>
              </w:numPr>
              <w:spacing w:after="220"/>
              <w:rPr>
                <w:rFonts w:ascii="Arial" w:hAnsi="Arial" w:cs="Arial"/>
                <w:color w:val="000000"/>
                <w:sz w:val="22"/>
                <w:szCs w:val="22"/>
              </w:rPr>
            </w:pPr>
            <w:r w:rsidRPr="00FB5600">
              <w:rPr>
                <w:rFonts w:ascii="Arial" w:hAnsi="Arial" w:cs="Arial"/>
                <w:color w:val="000000"/>
                <w:sz w:val="22"/>
                <w:szCs w:val="22"/>
              </w:rPr>
              <w:t>Have they had success on previous collaborative efforts?</w:t>
            </w:r>
          </w:p>
          <w:p w:rsidR="00FB5600" w:rsidRPr="00FB5600" w:rsidRDefault="00FB5600" w:rsidP="00D908B4">
            <w:pPr>
              <w:pStyle w:val="Pa12"/>
              <w:numPr>
                <w:ilvl w:val="1"/>
                <w:numId w:val="13"/>
              </w:numPr>
              <w:spacing w:after="220"/>
              <w:rPr>
                <w:rFonts w:ascii="Arial" w:hAnsi="Arial" w:cs="Arial"/>
                <w:color w:val="000000"/>
                <w:sz w:val="22"/>
                <w:szCs w:val="22"/>
              </w:rPr>
            </w:pPr>
            <w:r w:rsidRPr="00FB5600">
              <w:rPr>
                <w:rFonts w:ascii="Arial" w:hAnsi="Arial" w:cs="Arial"/>
                <w:color w:val="000000"/>
                <w:sz w:val="22"/>
                <w:szCs w:val="22"/>
              </w:rPr>
              <w:t>Does the organization reward collaboration?</w:t>
            </w:r>
          </w:p>
          <w:p w:rsidR="00FB5600" w:rsidRPr="00FB5600" w:rsidRDefault="00FB5600" w:rsidP="00D908B4">
            <w:pPr>
              <w:pStyle w:val="Pa12"/>
              <w:numPr>
                <w:ilvl w:val="1"/>
                <w:numId w:val="13"/>
              </w:numPr>
              <w:spacing w:after="220"/>
              <w:rPr>
                <w:rFonts w:ascii="Arial" w:hAnsi="Arial" w:cs="Arial"/>
                <w:color w:val="000000"/>
                <w:sz w:val="22"/>
                <w:szCs w:val="22"/>
              </w:rPr>
            </w:pPr>
            <w:r w:rsidRPr="00FB5600">
              <w:rPr>
                <w:rFonts w:ascii="Arial" w:hAnsi="Arial" w:cs="Arial"/>
                <w:color w:val="000000"/>
                <w:sz w:val="22"/>
                <w:szCs w:val="22"/>
              </w:rPr>
              <w:t>Is the organization hierarchical in nature, rather than being team-based?</w:t>
            </w:r>
          </w:p>
          <w:p w:rsidR="00FB5600" w:rsidRPr="00FB5600" w:rsidRDefault="00FB5600" w:rsidP="00D908B4">
            <w:pPr>
              <w:pStyle w:val="Pa12"/>
              <w:numPr>
                <w:ilvl w:val="1"/>
                <w:numId w:val="13"/>
              </w:numPr>
              <w:spacing w:after="220"/>
              <w:rPr>
                <w:rFonts w:ascii="Arial" w:hAnsi="Arial" w:cs="Arial"/>
                <w:color w:val="000000"/>
                <w:sz w:val="22"/>
                <w:szCs w:val="22"/>
              </w:rPr>
            </w:pPr>
            <w:r w:rsidRPr="00FB5600">
              <w:rPr>
                <w:rFonts w:ascii="Arial" w:hAnsi="Arial" w:cs="Arial"/>
                <w:color w:val="000000"/>
                <w:sz w:val="22"/>
                <w:szCs w:val="22"/>
              </w:rPr>
              <w:t>Are personal agendas the norm?</w:t>
            </w:r>
          </w:p>
          <w:p w:rsidR="00FB5600" w:rsidRPr="00FB5600" w:rsidRDefault="00FB5600" w:rsidP="00D908B4">
            <w:pPr>
              <w:pStyle w:val="Pa12"/>
              <w:numPr>
                <w:ilvl w:val="0"/>
                <w:numId w:val="13"/>
              </w:numPr>
              <w:spacing w:after="220"/>
              <w:rPr>
                <w:rFonts w:ascii="Arial" w:hAnsi="Arial" w:cs="Arial"/>
                <w:color w:val="000000"/>
                <w:sz w:val="22"/>
                <w:szCs w:val="22"/>
              </w:rPr>
            </w:pPr>
            <w:r w:rsidRPr="00FB5600">
              <w:rPr>
                <w:rFonts w:ascii="Arial" w:hAnsi="Arial" w:cs="Arial"/>
                <w:color w:val="000000"/>
                <w:sz w:val="22"/>
                <w:szCs w:val="22"/>
              </w:rPr>
              <w:t>Attitude towards the sponsor:</w:t>
            </w:r>
          </w:p>
          <w:p w:rsidR="00FB5600" w:rsidRPr="00FB5600" w:rsidRDefault="00FB5600" w:rsidP="00D908B4">
            <w:pPr>
              <w:pStyle w:val="Pa12"/>
              <w:numPr>
                <w:ilvl w:val="1"/>
                <w:numId w:val="13"/>
              </w:numPr>
              <w:spacing w:after="220"/>
              <w:rPr>
                <w:rFonts w:ascii="Arial" w:hAnsi="Arial" w:cs="Arial"/>
                <w:color w:val="000000"/>
                <w:sz w:val="22"/>
                <w:szCs w:val="22"/>
              </w:rPr>
            </w:pPr>
            <w:r w:rsidRPr="00FB5600">
              <w:rPr>
                <w:rFonts w:ascii="Arial" w:hAnsi="Arial" w:cs="Arial"/>
                <w:color w:val="000000"/>
                <w:sz w:val="22"/>
                <w:szCs w:val="22"/>
              </w:rPr>
              <w:t>On cross-functional efforts, do all the SMEs support the sponsor?</w:t>
            </w:r>
          </w:p>
          <w:p w:rsidR="00FB5600" w:rsidRPr="00FB5600" w:rsidRDefault="00FB5600" w:rsidP="00D908B4">
            <w:pPr>
              <w:pStyle w:val="Pa12"/>
              <w:numPr>
                <w:ilvl w:val="1"/>
                <w:numId w:val="13"/>
              </w:numPr>
              <w:spacing w:after="220"/>
              <w:rPr>
                <w:rFonts w:ascii="Arial" w:hAnsi="Arial" w:cs="Arial"/>
                <w:color w:val="000000"/>
                <w:sz w:val="22"/>
                <w:szCs w:val="22"/>
              </w:rPr>
            </w:pPr>
            <w:r w:rsidRPr="00FB5600">
              <w:rPr>
                <w:rFonts w:ascii="Arial" w:hAnsi="Arial" w:cs="Arial"/>
                <w:color w:val="000000"/>
                <w:sz w:val="22"/>
                <w:szCs w:val="22"/>
              </w:rPr>
              <w:t>Are there SMEs who would prefer another sponsor?</w:t>
            </w:r>
          </w:p>
          <w:p w:rsidR="00FB5600" w:rsidRPr="00FB5600" w:rsidRDefault="00FB5600" w:rsidP="00D908B4">
            <w:pPr>
              <w:pStyle w:val="Pa12"/>
              <w:numPr>
                <w:ilvl w:val="0"/>
                <w:numId w:val="13"/>
              </w:numPr>
              <w:spacing w:after="220"/>
              <w:rPr>
                <w:rFonts w:ascii="Arial" w:hAnsi="Arial" w:cs="Arial"/>
                <w:color w:val="000000"/>
                <w:sz w:val="22"/>
                <w:szCs w:val="22"/>
              </w:rPr>
            </w:pPr>
            <w:r w:rsidRPr="00FB5600">
              <w:rPr>
                <w:rFonts w:ascii="Arial" w:hAnsi="Arial" w:cs="Arial"/>
                <w:color w:val="000000"/>
                <w:sz w:val="22"/>
                <w:szCs w:val="22"/>
              </w:rPr>
              <w:t>Attitude towards team members:</w:t>
            </w:r>
          </w:p>
          <w:p w:rsidR="00FB5600" w:rsidRPr="00FB5600" w:rsidRDefault="00FB5600" w:rsidP="00D908B4">
            <w:pPr>
              <w:pStyle w:val="Pa12"/>
              <w:numPr>
                <w:ilvl w:val="1"/>
                <w:numId w:val="13"/>
              </w:numPr>
              <w:spacing w:after="220"/>
              <w:rPr>
                <w:rFonts w:cs="Kepler Std"/>
                <w:color w:val="000000"/>
                <w:sz w:val="22"/>
                <w:szCs w:val="22"/>
              </w:rPr>
            </w:pPr>
            <w:r w:rsidRPr="00FB5600">
              <w:rPr>
                <w:rFonts w:ascii="Arial" w:hAnsi="Arial" w:cs="Arial"/>
                <w:color w:val="000000"/>
                <w:sz w:val="22"/>
                <w:szCs w:val="22"/>
              </w:rPr>
              <w:t>Have key members of the project team (including but not limited to the business analyst) built trusting relationships or have there been prior failed projects or project phases involving those people?</w:t>
            </w:r>
          </w:p>
        </w:tc>
      </w:tr>
    </w:tbl>
    <w:p w:rsidR="00FB5600" w:rsidRPr="009763C2" w:rsidRDefault="00FB5600" w:rsidP="00CC5B22">
      <w:pPr>
        <w:rPr>
          <w:rFonts w:ascii="Georgia" w:hAnsi="Georgia"/>
          <w:b/>
          <w:szCs w:val="24"/>
        </w:rPr>
      </w:pPr>
      <w:r>
        <w:br w:type="page"/>
      </w:r>
      <w:r w:rsidR="009763C2">
        <w:rPr>
          <w:rFonts w:ascii="Georgia" w:hAnsi="Georgia"/>
          <w:b/>
          <w:szCs w:val="22"/>
        </w:rPr>
        <w:lastRenderedPageBreak/>
        <w:t>Appendix C:</w:t>
      </w:r>
      <w:r w:rsidR="009763C2" w:rsidRPr="009763C2">
        <w:rPr>
          <w:rFonts w:ascii="Georgia" w:hAnsi="Georgia"/>
          <w:b/>
          <w:sz w:val="20"/>
          <w:szCs w:val="22"/>
        </w:rPr>
        <w:t xml:space="preserve"> </w:t>
      </w:r>
      <w:r w:rsidRPr="009763C2">
        <w:rPr>
          <w:rFonts w:ascii="Georgia" w:hAnsi="Georgia"/>
          <w:b/>
          <w:szCs w:val="24"/>
        </w:rPr>
        <w:t xml:space="preserve">Conduct Stakeholder Analysis </w:t>
      </w:r>
      <w:r w:rsidRPr="009763C2">
        <w:rPr>
          <w:rFonts w:ascii="Georgia" w:hAnsi="Georgia"/>
          <w:szCs w:val="24"/>
        </w:rPr>
        <w:t xml:space="preserve">(continued) </w:t>
      </w:r>
    </w:p>
    <w:tbl>
      <w:tblPr>
        <w:tblStyle w:val="TableGrid"/>
        <w:tblW w:w="10188" w:type="dxa"/>
        <w:tblLayout w:type="fixed"/>
        <w:tblLook w:val="04A0"/>
      </w:tblPr>
      <w:tblGrid>
        <w:gridCol w:w="2178"/>
        <w:gridCol w:w="8010"/>
      </w:tblGrid>
      <w:tr w:rsidR="00FB5600" w:rsidRPr="009B2A56" w:rsidTr="00CC5B22">
        <w:trPr>
          <w:cantSplit/>
        </w:trPr>
        <w:tc>
          <w:tcPr>
            <w:tcW w:w="2178" w:type="dxa"/>
            <w:shd w:val="clear" w:color="auto" w:fill="F2F2F2" w:themeFill="background1" w:themeFillShade="F2"/>
          </w:tcPr>
          <w:p w:rsidR="00FB5600" w:rsidRDefault="00FB5600" w:rsidP="00CC5B22">
            <w:pPr>
              <w:spacing w:after="0"/>
              <w:rPr>
                <w:sz w:val="24"/>
                <w:szCs w:val="24"/>
              </w:rPr>
            </w:pPr>
            <w:r>
              <w:rPr>
                <w:sz w:val="24"/>
                <w:szCs w:val="24"/>
              </w:rPr>
              <w:t>Attitude and influence</w:t>
            </w:r>
          </w:p>
          <w:p w:rsidR="00FB5600" w:rsidRDefault="00FB5600" w:rsidP="00CC5B22">
            <w:pPr>
              <w:spacing w:after="0"/>
              <w:rPr>
                <w:sz w:val="24"/>
                <w:szCs w:val="24"/>
              </w:rPr>
            </w:pPr>
            <w:r>
              <w:rPr>
                <w:sz w:val="24"/>
                <w:szCs w:val="24"/>
              </w:rPr>
              <w:t>(continued)</w:t>
            </w:r>
          </w:p>
        </w:tc>
        <w:tc>
          <w:tcPr>
            <w:tcW w:w="8010" w:type="dxa"/>
          </w:tcPr>
          <w:p w:rsidR="00FB5600" w:rsidRPr="00FB5600" w:rsidRDefault="00FB5600" w:rsidP="00CC5B22">
            <w:pPr>
              <w:pStyle w:val="Pa11"/>
              <w:spacing w:after="220"/>
              <w:rPr>
                <w:rFonts w:ascii="Arial" w:hAnsi="Arial" w:cs="Arial"/>
                <w:color w:val="000000"/>
                <w:sz w:val="22"/>
                <w:szCs w:val="22"/>
              </w:rPr>
            </w:pPr>
            <w:r w:rsidRPr="00FB5600">
              <w:rPr>
                <w:rFonts w:ascii="Arial" w:hAnsi="Arial" w:cs="Arial"/>
                <w:b/>
                <w:bCs/>
                <w:color w:val="000000"/>
                <w:sz w:val="22"/>
                <w:szCs w:val="22"/>
              </w:rPr>
              <w:t>Influence</w:t>
            </w:r>
            <w:r w:rsidRPr="00FB5600">
              <w:rPr>
                <w:rFonts w:ascii="Arial" w:hAnsi="Arial" w:cs="Arial"/>
                <w:color w:val="000000"/>
                <w:sz w:val="22"/>
                <w:szCs w:val="22"/>
              </w:rPr>
              <w:t>: Understanding the nature of influence and the influence structures and channels within an organization can prove invaluable when seeking to build relationships and work towards building trust. Understanding the influence each stakeholder may have, as well as their attitude, can help develop strategies for obtaining buy-in and collaboration. Some factors relating to influence to consider are:</w:t>
            </w:r>
          </w:p>
          <w:p w:rsidR="00FB5600" w:rsidRPr="00FB5600" w:rsidRDefault="00FB5600" w:rsidP="00D908B4">
            <w:pPr>
              <w:pStyle w:val="Pa12"/>
              <w:numPr>
                <w:ilvl w:val="0"/>
                <w:numId w:val="13"/>
              </w:numPr>
              <w:spacing w:after="220"/>
              <w:rPr>
                <w:rFonts w:ascii="Arial" w:hAnsi="Arial" w:cs="Arial"/>
                <w:color w:val="000000"/>
                <w:sz w:val="22"/>
                <w:szCs w:val="22"/>
              </w:rPr>
            </w:pPr>
            <w:r w:rsidRPr="00FB5600">
              <w:rPr>
                <w:rFonts w:ascii="Arial" w:hAnsi="Arial" w:cs="Arial"/>
                <w:b/>
                <w:color w:val="000000"/>
                <w:sz w:val="22"/>
                <w:szCs w:val="22"/>
              </w:rPr>
              <w:t>Influence on the project.</w:t>
            </w:r>
            <w:r w:rsidRPr="00FB5600">
              <w:rPr>
                <w:rFonts w:ascii="Arial" w:hAnsi="Arial" w:cs="Arial"/>
              </w:rPr>
              <w:t xml:space="preserve"> </w:t>
            </w:r>
            <w:r w:rsidRPr="00FB5600">
              <w:rPr>
                <w:rFonts w:ascii="Arial" w:hAnsi="Arial" w:cs="Arial"/>
                <w:color w:val="000000"/>
                <w:sz w:val="22"/>
                <w:szCs w:val="22"/>
              </w:rPr>
              <w:t xml:space="preserve">How much influence does the stakeholder have on the project? For instance, because sponsors obtain funding, including resources, and make vital decisions, they usually exert more than end-users. </w:t>
            </w:r>
          </w:p>
          <w:p w:rsidR="00FB5600" w:rsidRPr="00FB5600" w:rsidRDefault="00FB5600" w:rsidP="00D908B4">
            <w:pPr>
              <w:pStyle w:val="Pa12"/>
              <w:numPr>
                <w:ilvl w:val="0"/>
                <w:numId w:val="13"/>
              </w:numPr>
              <w:spacing w:after="220"/>
              <w:rPr>
                <w:rFonts w:ascii="Arial" w:hAnsi="Arial" w:cs="Arial"/>
                <w:color w:val="000000"/>
                <w:sz w:val="22"/>
                <w:szCs w:val="22"/>
              </w:rPr>
            </w:pPr>
            <w:r w:rsidRPr="00FB5600">
              <w:rPr>
                <w:rFonts w:ascii="Arial" w:hAnsi="Arial" w:cs="Arial"/>
                <w:b/>
                <w:bCs/>
                <w:color w:val="000000"/>
                <w:sz w:val="22"/>
                <w:szCs w:val="22"/>
              </w:rPr>
              <w:t xml:space="preserve">Influence in the organization. </w:t>
            </w:r>
            <w:r w:rsidRPr="00FB5600">
              <w:rPr>
                <w:rFonts w:ascii="Arial" w:hAnsi="Arial" w:cs="Arial"/>
                <w:color w:val="000000"/>
                <w:sz w:val="22"/>
                <w:szCs w:val="22"/>
              </w:rPr>
              <w:t xml:space="preserve">There are usually formal and informal structures within </w:t>
            </w:r>
            <w:r w:rsidR="00F5456C" w:rsidRPr="00FB5600">
              <w:rPr>
                <w:rFonts w:ascii="Arial" w:hAnsi="Arial" w:cs="Arial"/>
                <w:color w:val="000000"/>
                <w:sz w:val="22"/>
                <w:szCs w:val="22"/>
              </w:rPr>
              <w:t>organizations</w:t>
            </w:r>
            <w:r w:rsidRPr="00FB5600">
              <w:rPr>
                <w:rFonts w:ascii="Arial" w:hAnsi="Arial" w:cs="Arial"/>
                <w:color w:val="000000"/>
                <w:sz w:val="22"/>
                <w:szCs w:val="22"/>
              </w:rPr>
              <w:t xml:space="preserve"> and one’s title or job role, while it can provide what is called</w:t>
            </w:r>
            <w:r w:rsidR="00F5456C">
              <w:rPr>
                <w:rFonts w:ascii="Arial" w:hAnsi="Arial" w:cs="Arial"/>
                <w:color w:val="000000"/>
                <w:sz w:val="22"/>
                <w:szCs w:val="22"/>
              </w:rPr>
              <w:t xml:space="preserve"> authority or positional power, it </w:t>
            </w:r>
            <w:r w:rsidRPr="00FB5600">
              <w:rPr>
                <w:rFonts w:ascii="Arial" w:hAnsi="Arial" w:cs="Arial"/>
                <w:color w:val="000000"/>
                <w:sz w:val="22"/>
                <w:szCs w:val="22"/>
              </w:rPr>
              <w:t xml:space="preserve">does not always reflect the actual importance or authority a stakeholder has. </w:t>
            </w:r>
          </w:p>
          <w:p w:rsidR="00FB5600" w:rsidRPr="00FB5600" w:rsidRDefault="00FB5600" w:rsidP="00D908B4">
            <w:pPr>
              <w:pStyle w:val="Pa12"/>
              <w:numPr>
                <w:ilvl w:val="0"/>
                <w:numId w:val="13"/>
              </w:numPr>
              <w:spacing w:after="220"/>
              <w:rPr>
                <w:rFonts w:ascii="Arial" w:hAnsi="Arial" w:cs="Arial"/>
                <w:color w:val="000000"/>
                <w:sz w:val="22"/>
                <w:szCs w:val="22"/>
              </w:rPr>
            </w:pPr>
            <w:r w:rsidRPr="00FB5600">
              <w:rPr>
                <w:rFonts w:ascii="Arial" w:hAnsi="Arial" w:cs="Arial"/>
                <w:b/>
                <w:bCs/>
                <w:color w:val="000000"/>
                <w:sz w:val="22"/>
                <w:szCs w:val="22"/>
              </w:rPr>
              <w:t>Influence needed for the good of the project.</w:t>
            </w:r>
            <w:r w:rsidRPr="00FB5600">
              <w:rPr>
                <w:rStyle w:val="A4"/>
                <w:rFonts w:ascii="Arial" w:hAnsi="Arial" w:cs="Arial"/>
                <w:sz w:val="22"/>
                <w:szCs w:val="22"/>
              </w:rPr>
              <w:t xml:space="preserve"> </w:t>
            </w:r>
            <w:r w:rsidRPr="00FB5600">
              <w:rPr>
                <w:rFonts w:ascii="Arial" w:hAnsi="Arial" w:cs="Arial"/>
                <w:color w:val="000000"/>
                <w:sz w:val="22"/>
                <w:szCs w:val="22"/>
              </w:rPr>
              <w:t>The business analyst should analyze how much influence is needed to make the project succeed compared with the amount of influence the key stakeholders, such as the project sponsor, have. For example, on a large, complex project requiring many internal and external resources, the project will need a sponsor who has effective relationships with funding groups to ensure that adequate resources are available for project work. Projects that are smaller may require sponsors with less influence. If there is a mismatch between the influence required and the amount of influence the stakeholder has or is perceived to have, develop risk plans and responses and other strategies that might be needed to obtain the required level of support.</w:t>
            </w:r>
          </w:p>
          <w:p w:rsidR="00FB5600" w:rsidRPr="00FB5600" w:rsidRDefault="00FB5600" w:rsidP="00D908B4">
            <w:pPr>
              <w:pStyle w:val="Pa12"/>
              <w:numPr>
                <w:ilvl w:val="0"/>
                <w:numId w:val="13"/>
              </w:numPr>
              <w:spacing w:after="220"/>
              <w:rPr>
                <w:rFonts w:ascii="Arial" w:hAnsi="Arial" w:cs="Arial"/>
                <w:color w:val="000000"/>
                <w:sz w:val="22"/>
                <w:szCs w:val="22"/>
              </w:rPr>
            </w:pPr>
            <w:r w:rsidRPr="00FB5600">
              <w:rPr>
                <w:rFonts w:ascii="Arial" w:hAnsi="Arial" w:cs="Arial"/>
                <w:b/>
                <w:bCs/>
                <w:color w:val="000000"/>
                <w:sz w:val="22"/>
                <w:szCs w:val="22"/>
              </w:rPr>
              <w:t xml:space="preserve">Influence with other stakeholders. </w:t>
            </w:r>
            <w:r w:rsidRPr="00FB5600">
              <w:rPr>
                <w:rFonts w:ascii="Arial" w:hAnsi="Arial" w:cs="Arial"/>
                <w:color w:val="000000"/>
                <w:sz w:val="22"/>
                <w:szCs w:val="22"/>
              </w:rPr>
              <w:t>Within most organizations there is an informal way influence occurs. It is best to be aware of this informal influence structure. For example, if there are stakeholders who consider themselves project champions, they can be helpful in converting those who are less enthusiastic or even outwardly hostile to the project purpose and designated outcomes.</w:t>
            </w:r>
          </w:p>
        </w:tc>
      </w:tr>
    </w:tbl>
    <w:p w:rsidR="00FB5600" w:rsidRDefault="00FB5600">
      <w:r>
        <w:br w:type="page"/>
      </w:r>
    </w:p>
    <w:p w:rsidR="00FB5600" w:rsidRPr="00FB5600" w:rsidRDefault="009763C2" w:rsidP="00FB5600">
      <w:pPr>
        <w:spacing w:after="0"/>
        <w:rPr>
          <w:b/>
          <w:sz w:val="24"/>
          <w:szCs w:val="24"/>
        </w:rPr>
      </w:pPr>
      <w:r>
        <w:rPr>
          <w:rFonts w:ascii="Georgia" w:hAnsi="Georgia"/>
          <w:b/>
          <w:szCs w:val="22"/>
        </w:rPr>
        <w:lastRenderedPageBreak/>
        <w:t>Appendix C:</w:t>
      </w:r>
      <w:r w:rsidRPr="009763C2">
        <w:rPr>
          <w:rFonts w:ascii="Georgia" w:hAnsi="Georgia"/>
          <w:b/>
          <w:sz w:val="20"/>
          <w:szCs w:val="22"/>
        </w:rPr>
        <w:t xml:space="preserve"> </w:t>
      </w:r>
      <w:r w:rsidR="00FB5600" w:rsidRPr="009763C2">
        <w:rPr>
          <w:rFonts w:ascii="Georgia" w:hAnsi="Georgia"/>
          <w:b/>
          <w:szCs w:val="24"/>
        </w:rPr>
        <w:t xml:space="preserve">Conduct Stakeholder Analysis </w:t>
      </w:r>
      <w:r w:rsidR="00FB5600" w:rsidRPr="009763C2">
        <w:rPr>
          <w:rFonts w:ascii="Georgia" w:hAnsi="Georgia"/>
          <w:szCs w:val="24"/>
        </w:rPr>
        <w:t>(continued)</w:t>
      </w:r>
      <w:r w:rsidR="00FB5600" w:rsidRPr="009763C2">
        <w:rPr>
          <w:szCs w:val="24"/>
        </w:rPr>
        <w:t xml:space="preserve"> </w:t>
      </w:r>
    </w:p>
    <w:tbl>
      <w:tblPr>
        <w:tblStyle w:val="TableGrid"/>
        <w:tblW w:w="10188" w:type="dxa"/>
        <w:tblLayout w:type="fixed"/>
        <w:tblLook w:val="04A0"/>
      </w:tblPr>
      <w:tblGrid>
        <w:gridCol w:w="2178"/>
        <w:gridCol w:w="8010"/>
      </w:tblGrid>
      <w:tr w:rsidR="00FB5600" w:rsidRPr="009B2A56" w:rsidTr="00CC5B22">
        <w:trPr>
          <w:cantSplit/>
        </w:trPr>
        <w:tc>
          <w:tcPr>
            <w:tcW w:w="2178" w:type="dxa"/>
            <w:shd w:val="clear" w:color="auto" w:fill="F2F2F2" w:themeFill="background1" w:themeFillShade="F2"/>
          </w:tcPr>
          <w:p w:rsidR="00FB5600" w:rsidRDefault="00FB5600" w:rsidP="00CC5B22">
            <w:pPr>
              <w:spacing w:after="0"/>
              <w:rPr>
                <w:sz w:val="24"/>
                <w:szCs w:val="24"/>
              </w:rPr>
            </w:pPr>
            <w:r>
              <w:rPr>
                <w:sz w:val="24"/>
                <w:szCs w:val="24"/>
              </w:rPr>
              <w:t>Authority levels for business analysis work</w:t>
            </w:r>
          </w:p>
        </w:tc>
        <w:tc>
          <w:tcPr>
            <w:tcW w:w="8010" w:type="dxa"/>
          </w:tcPr>
          <w:p w:rsidR="00FB5600" w:rsidRPr="00035CB6" w:rsidRDefault="00FB5600" w:rsidP="00CC5B22">
            <w:pPr>
              <w:pStyle w:val="Pa11"/>
              <w:spacing w:after="220"/>
              <w:rPr>
                <w:rFonts w:ascii="Arial" w:hAnsi="Arial" w:cs="Arial"/>
                <w:color w:val="000000"/>
                <w:sz w:val="22"/>
                <w:szCs w:val="22"/>
              </w:rPr>
            </w:pPr>
            <w:r w:rsidRPr="00035CB6">
              <w:rPr>
                <w:rFonts w:ascii="Arial" w:hAnsi="Arial" w:cs="Arial"/>
                <w:color w:val="000000"/>
                <w:sz w:val="22"/>
                <w:szCs w:val="22"/>
              </w:rPr>
              <w:t>Identify which stakeholders will have authority over business analysis activities, in relation to both business analysis work and product deliverables. Stakeholders may have authority to:</w:t>
            </w:r>
          </w:p>
          <w:p w:rsidR="00FB5600" w:rsidRPr="00035CB6" w:rsidRDefault="00FB5600" w:rsidP="00D908B4">
            <w:pPr>
              <w:pStyle w:val="Pa12"/>
              <w:numPr>
                <w:ilvl w:val="0"/>
                <w:numId w:val="13"/>
              </w:numPr>
              <w:spacing w:after="220"/>
              <w:rPr>
                <w:rFonts w:ascii="Arial" w:hAnsi="Arial" w:cs="Arial"/>
                <w:color w:val="000000"/>
                <w:sz w:val="22"/>
                <w:szCs w:val="22"/>
              </w:rPr>
            </w:pPr>
            <w:r w:rsidRPr="00035CB6">
              <w:rPr>
                <w:rFonts w:ascii="Arial" w:hAnsi="Arial" w:cs="Arial"/>
                <w:color w:val="000000"/>
                <w:sz w:val="22"/>
                <w:szCs w:val="22"/>
              </w:rPr>
              <w:t>Approve the deliverables</w:t>
            </w:r>
          </w:p>
          <w:p w:rsidR="00FB5600" w:rsidRPr="00035CB6" w:rsidRDefault="00FB5600" w:rsidP="00D908B4">
            <w:pPr>
              <w:pStyle w:val="Pa12"/>
              <w:numPr>
                <w:ilvl w:val="0"/>
                <w:numId w:val="13"/>
              </w:numPr>
              <w:spacing w:after="220"/>
              <w:rPr>
                <w:rFonts w:ascii="Arial" w:hAnsi="Arial" w:cs="Arial"/>
                <w:color w:val="000000"/>
                <w:sz w:val="22"/>
                <w:szCs w:val="22"/>
              </w:rPr>
            </w:pPr>
            <w:r w:rsidRPr="00035CB6">
              <w:rPr>
                <w:rFonts w:ascii="Arial" w:hAnsi="Arial" w:cs="Arial"/>
                <w:color w:val="000000"/>
                <w:sz w:val="22"/>
                <w:szCs w:val="22"/>
              </w:rPr>
              <w:t>Inspect and approve the requirements</w:t>
            </w:r>
          </w:p>
          <w:p w:rsidR="00FB5600" w:rsidRPr="00035CB6" w:rsidRDefault="00FB5600" w:rsidP="00D908B4">
            <w:pPr>
              <w:pStyle w:val="Pa12"/>
              <w:numPr>
                <w:ilvl w:val="0"/>
                <w:numId w:val="13"/>
              </w:numPr>
              <w:spacing w:after="220"/>
              <w:rPr>
                <w:rStyle w:val="A4"/>
                <w:rFonts w:ascii="Arial" w:hAnsi="Arial" w:cs="Arial"/>
                <w:sz w:val="22"/>
                <w:szCs w:val="22"/>
              </w:rPr>
            </w:pPr>
            <w:r w:rsidRPr="00035CB6">
              <w:rPr>
                <w:rFonts w:ascii="Arial" w:hAnsi="Arial" w:cs="Arial"/>
                <w:color w:val="000000"/>
                <w:sz w:val="22"/>
                <w:szCs w:val="22"/>
              </w:rPr>
              <w:t>Request and approve changes</w:t>
            </w:r>
          </w:p>
          <w:p w:rsidR="00FB5600" w:rsidRPr="00035CB6" w:rsidRDefault="00FB5600" w:rsidP="00D908B4">
            <w:pPr>
              <w:pStyle w:val="Pa12"/>
              <w:numPr>
                <w:ilvl w:val="0"/>
                <w:numId w:val="13"/>
              </w:numPr>
              <w:spacing w:after="220"/>
              <w:rPr>
                <w:rStyle w:val="A4"/>
                <w:rFonts w:ascii="Arial" w:hAnsi="Arial" w:cs="Arial"/>
                <w:sz w:val="22"/>
                <w:szCs w:val="22"/>
              </w:rPr>
            </w:pPr>
            <w:r w:rsidRPr="00035CB6">
              <w:rPr>
                <w:rFonts w:ascii="Arial" w:hAnsi="Arial" w:cs="Arial"/>
                <w:color w:val="000000"/>
                <w:sz w:val="22"/>
                <w:szCs w:val="22"/>
              </w:rPr>
              <w:t>Approve the requirements process that will be used</w:t>
            </w:r>
          </w:p>
          <w:p w:rsidR="00FB5600" w:rsidRPr="00035CB6" w:rsidRDefault="00FB5600" w:rsidP="00D908B4">
            <w:pPr>
              <w:pStyle w:val="Pa12"/>
              <w:numPr>
                <w:ilvl w:val="0"/>
                <w:numId w:val="13"/>
              </w:numPr>
              <w:spacing w:after="220"/>
              <w:rPr>
                <w:rStyle w:val="A4"/>
                <w:rFonts w:ascii="Arial" w:hAnsi="Arial" w:cs="Arial"/>
                <w:sz w:val="22"/>
                <w:szCs w:val="22"/>
              </w:rPr>
            </w:pPr>
            <w:r w:rsidRPr="00035CB6">
              <w:rPr>
                <w:rFonts w:ascii="Arial" w:hAnsi="Arial" w:cs="Arial"/>
                <w:color w:val="000000"/>
                <w:sz w:val="22"/>
                <w:szCs w:val="22"/>
              </w:rPr>
              <w:t>Review and approve the traceability structure</w:t>
            </w:r>
          </w:p>
          <w:p w:rsidR="00FB5600" w:rsidRPr="00035CB6" w:rsidRDefault="00FB5600" w:rsidP="00D908B4">
            <w:pPr>
              <w:pStyle w:val="Pa12"/>
              <w:numPr>
                <w:ilvl w:val="0"/>
                <w:numId w:val="13"/>
              </w:numPr>
              <w:spacing w:after="220"/>
              <w:rPr>
                <w:rFonts w:ascii="Arial" w:hAnsi="Arial" w:cs="Arial"/>
                <w:color w:val="000000"/>
                <w:sz w:val="22"/>
                <w:szCs w:val="22"/>
              </w:rPr>
            </w:pPr>
            <w:r w:rsidRPr="00035CB6">
              <w:rPr>
                <w:rFonts w:ascii="Arial" w:hAnsi="Arial" w:cs="Arial"/>
                <w:color w:val="000000"/>
                <w:sz w:val="22"/>
                <w:szCs w:val="22"/>
              </w:rPr>
              <w:t>Veto proposed requirements or solutions (individually or in a group)</w:t>
            </w:r>
          </w:p>
          <w:p w:rsidR="00FB5600" w:rsidRPr="00FB5600" w:rsidRDefault="00FB5600" w:rsidP="00CC5B22">
            <w:pPr>
              <w:pStyle w:val="Pa11"/>
              <w:spacing w:after="220"/>
              <w:rPr>
                <w:rFonts w:ascii="Arial" w:hAnsi="Arial" w:cs="Arial"/>
                <w:b/>
                <w:bCs/>
                <w:color w:val="000000"/>
                <w:sz w:val="22"/>
                <w:szCs w:val="22"/>
              </w:rPr>
            </w:pPr>
            <w:r w:rsidRPr="00035CB6">
              <w:rPr>
                <w:rFonts w:ascii="Arial" w:hAnsi="Arial" w:cs="Arial"/>
                <w:color w:val="000000"/>
                <w:sz w:val="22"/>
                <w:szCs w:val="22"/>
              </w:rPr>
              <w:t xml:space="preserve">Additional information on authority levels can be found in </w:t>
            </w:r>
            <w:r w:rsidRPr="00035CB6">
              <w:rPr>
                <w:rFonts w:ascii="Arial" w:hAnsi="Arial" w:cs="Arial"/>
                <w:i/>
                <w:iCs/>
                <w:color w:val="000000"/>
                <w:sz w:val="22"/>
                <w:szCs w:val="22"/>
              </w:rPr>
              <w:t>Plan Requirements Management Process (2.5)</w:t>
            </w:r>
            <w:r w:rsidRPr="00035CB6">
              <w:rPr>
                <w:rFonts w:ascii="Arial" w:hAnsi="Arial" w:cs="Arial"/>
                <w:color w:val="000000"/>
                <w:sz w:val="22"/>
                <w:szCs w:val="22"/>
              </w:rPr>
              <w:t>.</w:t>
            </w:r>
          </w:p>
        </w:tc>
      </w:tr>
    </w:tbl>
    <w:p w:rsidR="00763B77" w:rsidRDefault="00763B77" w:rsidP="00763B77"/>
    <w:p w:rsidR="00CE1FDF" w:rsidRDefault="00CE1FDF">
      <w:pPr>
        <w:keepNext w:val="0"/>
        <w:tabs>
          <w:tab w:val="clear" w:pos="720"/>
        </w:tabs>
        <w:spacing w:after="0"/>
      </w:pPr>
      <w:r>
        <w:br w:type="page"/>
      </w:r>
    </w:p>
    <w:p w:rsidR="00CE1FDF" w:rsidRDefault="00CE1FDF" w:rsidP="00CE1FDF">
      <w:pPr>
        <w:pStyle w:val="Heading2"/>
        <w:numPr>
          <w:ilvl w:val="0"/>
          <w:numId w:val="0"/>
        </w:numPr>
      </w:pPr>
      <w:bookmarkStart w:id="30" w:name="_Toc316312938"/>
      <w:r>
        <w:lastRenderedPageBreak/>
        <w:t>Appendix D:</w:t>
      </w:r>
      <w:r w:rsidRPr="000B3F48">
        <w:t xml:space="preserve"> </w:t>
      </w:r>
      <w:r>
        <w:t>Plan Business Analysis Activities</w:t>
      </w:r>
      <w:bookmarkEnd w:id="30"/>
    </w:p>
    <w:p w:rsidR="00410F9C" w:rsidRDefault="00410F9C" w:rsidP="00410F9C">
      <w:r>
        <w:t xml:space="preserve">These details support completion of the </w:t>
      </w:r>
      <w:r w:rsidRPr="00410F9C">
        <w:rPr>
          <w:i/>
        </w:rPr>
        <w:t>Requirements Definition SOP.xls</w:t>
      </w:r>
      <w:r>
        <w:t xml:space="preserve">, as referenced in section </w:t>
      </w:r>
      <w:r w:rsidR="008A2347">
        <w:fldChar w:fldCharType="begin"/>
      </w:r>
      <w:r>
        <w:instrText xml:space="preserve"> REF _Ref315978217 \r \h </w:instrText>
      </w:r>
      <w:r w:rsidR="008A2347">
        <w:fldChar w:fldCharType="separate"/>
      </w:r>
      <w:r w:rsidR="001B4302">
        <w:t>1.3</w:t>
      </w:r>
      <w:r w:rsidR="008A2347">
        <w:fldChar w:fldCharType="end"/>
      </w:r>
      <w:r>
        <w:t>.</w:t>
      </w:r>
    </w:p>
    <w:p w:rsidR="00CE1FDF" w:rsidRPr="00763B77" w:rsidRDefault="00CE1FDF" w:rsidP="00CE1FDF">
      <w:r>
        <w:rPr>
          <w:sz w:val="24"/>
          <w:szCs w:val="24"/>
        </w:rPr>
        <w:t xml:space="preserve">Source: </w:t>
      </w:r>
      <w:r w:rsidRPr="008943DB">
        <w:rPr>
          <w:i/>
          <w:sz w:val="24"/>
          <w:szCs w:val="24"/>
        </w:rPr>
        <w:t>BABOK</w:t>
      </w:r>
      <w:r w:rsidR="007F0CB3" w:rsidRPr="007F0CB3">
        <w:rPr>
          <w:rFonts w:cstheme="minorBidi"/>
          <w:bCs/>
          <w:sz w:val="24"/>
          <w:szCs w:val="24"/>
        </w:rPr>
        <w:t>®</w:t>
      </w:r>
      <w:r w:rsidRPr="008943DB">
        <w:rPr>
          <w:i/>
          <w:sz w:val="24"/>
          <w:szCs w:val="24"/>
        </w:rPr>
        <w:t xml:space="preserve"> </w:t>
      </w:r>
      <w:proofErr w:type="spellStart"/>
      <w:r w:rsidRPr="008943DB">
        <w:rPr>
          <w:i/>
          <w:sz w:val="24"/>
          <w:szCs w:val="24"/>
        </w:rPr>
        <w:t>v2</w:t>
      </w:r>
      <w:proofErr w:type="spellEnd"/>
      <w:r>
        <w:rPr>
          <w:i/>
          <w:sz w:val="24"/>
          <w:szCs w:val="24"/>
        </w:rPr>
        <w:t xml:space="preserve">, </w:t>
      </w:r>
      <w:r>
        <w:rPr>
          <w:sz w:val="24"/>
          <w:szCs w:val="24"/>
        </w:rPr>
        <w:t>section 2.3.4.</w:t>
      </w:r>
    </w:p>
    <w:tbl>
      <w:tblPr>
        <w:tblStyle w:val="TableGrid"/>
        <w:tblW w:w="10188" w:type="dxa"/>
        <w:tblLayout w:type="fixed"/>
        <w:tblLook w:val="04A0"/>
      </w:tblPr>
      <w:tblGrid>
        <w:gridCol w:w="2178"/>
        <w:gridCol w:w="8010"/>
      </w:tblGrid>
      <w:tr w:rsidR="00CE1FDF" w:rsidRPr="009B2A56" w:rsidTr="00CC5B22">
        <w:trPr>
          <w:cantSplit/>
        </w:trPr>
        <w:tc>
          <w:tcPr>
            <w:tcW w:w="2178" w:type="dxa"/>
            <w:shd w:val="clear" w:color="auto" w:fill="F2F2F2" w:themeFill="background1" w:themeFillShade="F2"/>
          </w:tcPr>
          <w:p w:rsidR="00CE1FDF" w:rsidRPr="009B2A56" w:rsidRDefault="00035CB6" w:rsidP="00CC5B22">
            <w:pPr>
              <w:spacing w:after="0"/>
              <w:rPr>
                <w:sz w:val="24"/>
                <w:szCs w:val="24"/>
              </w:rPr>
            </w:pPr>
            <w:r>
              <w:rPr>
                <w:sz w:val="24"/>
                <w:szCs w:val="24"/>
              </w:rPr>
              <w:t>Geographic distribution of stakeholders</w:t>
            </w:r>
          </w:p>
        </w:tc>
        <w:tc>
          <w:tcPr>
            <w:tcW w:w="8010" w:type="dxa"/>
          </w:tcPr>
          <w:p w:rsidR="00035CB6" w:rsidRPr="00035CB6" w:rsidRDefault="00035CB6" w:rsidP="00CC5B22">
            <w:pPr>
              <w:pStyle w:val="Pa11"/>
              <w:spacing w:after="220"/>
              <w:rPr>
                <w:rFonts w:ascii="Arial" w:hAnsi="Arial" w:cs="Arial"/>
                <w:color w:val="000000"/>
                <w:sz w:val="22"/>
                <w:szCs w:val="22"/>
              </w:rPr>
            </w:pPr>
            <w:r w:rsidRPr="00035CB6">
              <w:rPr>
                <w:rFonts w:ascii="Arial" w:hAnsi="Arial" w:cs="Arial"/>
                <w:color w:val="000000"/>
                <w:sz w:val="22"/>
                <w:szCs w:val="22"/>
              </w:rPr>
              <w:t>The business analyst must consider the physical location of key stakeholders on the project. Some projects will have the stakeholders located in a single location while others will have some of their key stakeholders dispersed over a wide area. These latter projects may well involve increased complexity, which will have an impact on the estimate of some activities and tasks in the project. Stakeholders may be collocated or dispersed.</w:t>
            </w:r>
          </w:p>
          <w:p w:rsidR="00035CB6" w:rsidRPr="00035CB6" w:rsidRDefault="00035CB6" w:rsidP="00CC5B22">
            <w:pPr>
              <w:pStyle w:val="Pa11"/>
              <w:spacing w:after="220"/>
              <w:rPr>
                <w:rFonts w:ascii="Arial" w:hAnsi="Arial" w:cs="Arial"/>
                <w:color w:val="000000"/>
                <w:sz w:val="22"/>
                <w:szCs w:val="22"/>
              </w:rPr>
            </w:pPr>
            <w:r w:rsidRPr="00035CB6">
              <w:rPr>
                <w:rFonts w:ascii="Arial" w:hAnsi="Arial" w:cs="Arial"/>
                <w:b/>
                <w:bCs/>
                <w:color w:val="000000"/>
                <w:sz w:val="22"/>
                <w:szCs w:val="22"/>
              </w:rPr>
              <w:t xml:space="preserve">Collocated: </w:t>
            </w:r>
            <w:r w:rsidRPr="00035CB6">
              <w:rPr>
                <w:rFonts w:ascii="Arial" w:hAnsi="Arial" w:cs="Arial"/>
                <w:color w:val="000000"/>
                <w:sz w:val="22"/>
                <w:szCs w:val="22"/>
              </w:rPr>
              <w:t>All key stakeholders are located in the same local geographic area. There are no special location-related planning considerations for the business analyst involved in these projects.</w:t>
            </w:r>
          </w:p>
          <w:p w:rsidR="00035CB6" w:rsidRPr="00035CB6" w:rsidRDefault="00035CB6" w:rsidP="00CC5B22">
            <w:pPr>
              <w:pStyle w:val="Pa11"/>
              <w:spacing w:after="220"/>
              <w:rPr>
                <w:rFonts w:ascii="Arial" w:hAnsi="Arial" w:cs="Arial"/>
                <w:color w:val="000000"/>
                <w:sz w:val="22"/>
                <w:szCs w:val="22"/>
              </w:rPr>
            </w:pPr>
            <w:r w:rsidRPr="00035CB6">
              <w:rPr>
                <w:rFonts w:ascii="Arial" w:hAnsi="Arial" w:cs="Arial"/>
                <w:b/>
                <w:bCs/>
                <w:color w:val="000000"/>
                <w:sz w:val="22"/>
                <w:szCs w:val="22"/>
              </w:rPr>
              <w:t xml:space="preserve">Dispersed: </w:t>
            </w:r>
            <w:r w:rsidRPr="00035CB6">
              <w:rPr>
                <w:rFonts w:ascii="Arial" w:hAnsi="Arial" w:cs="Arial"/>
                <w:color w:val="000000"/>
                <w:sz w:val="22"/>
                <w:szCs w:val="22"/>
              </w:rPr>
              <w:t xml:space="preserve">These more complex projects have some key stakeholders located in different geographic regions or countries. The factors of distance, possible time differences and cultural and language differences increase the complexity for business analysis and will require effort to identify and account for these differences and how they will affect requirements planning and solution development/selection, testing and implementation. If stakeholders are dispersed, it may be necessary to have more teleconferences or videoconferences rather than face to face meetings. </w:t>
            </w:r>
          </w:p>
          <w:p w:rsidR="00CE1FDF" w:rsidRPr="00685183" w:rsidRDefault="00035CB6" w:rsidP="00CC5B22">
            <w:pPr>
              <w:pStyle w:val="Pa11"/>
              <w:spacing w:after="220"/>
              <w:rPr>
                <w:rFonts w:ascii="Arial" w:hAnsi="Arial" w:cs="Arial"/>
                <w:color w:val="000000"/>
                <w:sz w:val="22"/>
                <w:szCs w:val="22"/>
              </w:rPr>
            </w:pPr>
            <w:r w:rsidRPr="00035CB6">
              <w:rPr>
                <w:rFonts w:ascii="Arial" w:hAnsi="Arial" w:cs="Arial"/>
                <w:color w:val="000000"/>
                <w:sz w:val="22"/>
                <w:szCs w:val="22"/>
              </w:rPr>
              <w:t>Another common situation involves an outsourced development project where the development team is physically located many time zones away. This type of situation, for example, will be accounted for during business analysis planning and might be better served with more detailed requirements documentation and acceptance criteria or more frequent review sessions.</w:t>
            </w:r>
          </w:p>
        </w:tc>
      </w:tr>
      <w:tr w:rsidR="00035CB6" w:rsidRPr="009B2A56" w:rsidTr="00CC5B22">
        <w:trPr>
          <w:cantSplit/>
        </w:trPr>
        <w:tc>
          <w:tcPr>
            <w:tcW w:w="2178" w:type="dxa"/>
            <w:shd w:val="clear" w:color="auto" w:fill="F2F2F2" w:themeFill="background1" w:themeFillShade="F2"/>
          </w:tcPr>
          <w:p w:rsidR="00035CB6" w:rsidRDefault="00035CB6" w:rsidP="00CC5B22">
            <w:pPr>
              <w:spacing w:after="0"/>
              <w:rPr>
                <w:sz w:val="24"/>
                <w:szCs w:val="24"/>
              </w:rPr>
            </w:pPr>
            <w:r>
              <w:rPr>
                <w:sz w:val="24"/>
                <w:szCs w:val="24"/>
              </w:rPr>
              <w:t>Type of project or initiative</w:t>
            </w:r>
          </w:p>
        </w:tc>
        <w:tc>
          <w:tcPr>
            <w:tcW w:w="8010" w:type="dxa"/>
          </w:tcPr>
          <w:p w:rsidR="00035CB6" w:rsidRPr="00035CB6" w:rsidRDefault="00035CB6" w:rsidP="00CC5B22">
            <w:pPr>
              <w:pStyle w:val="Pa11"/>
              <w:spacing w:after="220"/>
              <w:rPr>
                <w:rFonts w:ascii="Arial" w:hAnsi="Arial" w:cs="Arial"/>
                <w:color w:val="000000"/>
                <w:sz w:val="22"/>
                <w:szCs w:val="22"/>
              </w:rPr>
            </w:pPr>
            <w:r w:rsidRPr="00035CB6">
              <w:rPr>
                <w:rFonts w:ascii="Arial" w:hAnsi="Arial" w:cs="Arial"/>
                <w:b/>
                <w:bCs/>
                <w:color w:val="000000"/>
                <w:sz w:val="22"/>
                <w:szCs w:val="22"/>
              </w:rPr>
              <w:t xml:space="preserve">The type of project or initiative </w:t>
            </w:r>
            <w:r w:rsidRPr="00035CB6">
              <w:rPr>
                <w:rFonts w:ascii="Arial" w:hAnsi="Arial" w:cs="Arial"/>
                <w:color w:val="000000"/>
                <w:sz w:val="22"/>
                <w:szCs w:val="22"/>
              </w:rPr>
              <w:t>to which the business analyst is assigned may have a significant impact on the activities that need to be performed. For example, in a project to purchase a new software package, the work will be different from an effort to develop a new business process. Different kinds of business analysis initiatives include, but are not limited to:</w:t>
            </w:r>
          </w:p>
          <w:p w:rsidR="00035CB6" w:rsidRPr="00035CB6" w:rsidRDefault="00035CB6" w:rsidP="00D908B4">
            <w:pPr>
              <w:pStyle w:val="Pa12"/>
              <w:numPr>
                <w:ilvl w:val="0"/>
                <w:numId w:val="13"/>
              </w:numPr>
              <w:spacing w:after="220"/>
              <w:rPr>
                <w:rFonts w:ascii="Arial" w:hAnsi="Arial" w:cs="Arial"/>
                <w:color w:val="000000"/>
                <w:sz w:val="22"/>
                <w:szCs w:val="22"/>
              </w:rPr>
            </w:pPr>
            <w:r w:rsidRPr="00035CB6">
              <w:rPr>
                <w:rFonts w:ascii="Arial" w:hAnsi="Arial" w:cs="Arial"/>
                <w:color w:val="000000"/>
                <w:sz w:val="22"/>
                <w:szCs w:val="22"/>
              </w:rPr>
              <w:t>Feasibility studies</w:t>
            </w:r>
          </w:p>
          <w:p w:rsidR="00035CB6" w:rsidRPr="00035CB6" w:rsidRDefault="00035CB6" w:rsidP="00D908B4">
            <w:pPr>
              <w:pStyle w:val="Pa12"/>
              <w:numPr>
                <w:ilvl w:val="0"/>
                <w:numId w:val="13"/>
              </w:numPr>
              <w:spacing w:after="220"/>
              <w:rPr>
                <w:rStyle w:val="A4"/>
                <w:rFonts w:ascii="Arial" w:hAnsi="Arial" w:cs="Arial"/>
                <w:sz w:val="22"/>
                <w:szCs w:val="22"/>
              </w:rPr>
            </w:pPr>
            <w:r w:rsidRPr="00035CB6">
              <w:rPr>
                <w:rFonts w:ascii="Arial" w:hAnsi="Arial" w:cs="Arial"/>
                <w:color w:val="000000"/>
                <w:sz w:val="22"/>
                <w:szCs w:val="22"/>
              </w:rPr>
              <w:t>Process improvement</w:t>
            </w:r>
          </w:p>
          <w:p w:rsidR="00035CB6" w:rsidRPr="00035CB6" w:rsidRDefault="00035CB6" w:rsidP="00D908B4">
            <w:pPr>
              <w:pStyle w:val="Pa12"/>
              <w:numPr>
                <w:ilvl w:val="0"/>
                <w:numId w:val="13"/>
              </w:numPr>
              <w:spacing w:after="220"/>
              <w:rPr>
                <w:rStyle w:val="A4"/>
                <w:rFonts w:ascii="Arial" w:hAnsi="Arial" w:cs="Arial"/>
                <w:sz w:val="22"/>
                <w:szCs w:val="22"/>
              </w:rPr>
            </w:pPr>
            <w:r w:rsidRPr="00035CB6">
              <w:rPr>
                <w:rFonts w:ascii="Arial" w:hAnsi="Arial" w:cs="Arial"/>
                <w:color w:val="000000"/>
                <w:sz w:val="22"/>
                <w:szCs w:val="22"/>
              </w:rPr>
              <w:t>Organizational change</w:t>
            </w:r>
          </w:p>
          <w:p w:rsidR="00035CB6" w:rsidRPr="00035CB6" w:rsidRDefault="00035CB6" w:rsidP="00D908B4">
            <w:pPr>
              <w:pStyle w:val="Pa12"/>
              <w:numPr>
                <w:ilvl w:val="0"/>
                <w:numId w:val="13"/>
              </w:numPr>
              <w:spacing w:after="220"/>
              <w:rPr>
                <w:rStyle w:val="A4"/>
                <w:rFonts w:ascii="Arial" w:hAnsi="Arial" w:cs="Arial"/>
                <w:sz w:val="22"/>
                <w:szCs w:val="22"/>
              </w:rPr>
            </w:pPr>
            <w:r w:rsidRPr="00035CB6">
              <w:rPr>
                <w:rFonts w:ascii="Arial" w:hAnsi="Arial" w:cs="Arial"/>
                <w:color w:val="000000"/>
                <w:sz w:val="22"/>
                <w:szCs w:val="22"/>
              </w:rPr>
              <w:t>New software development (in-house)</w:t>
            </w:r>
          </w:p>
          <w:p w:rsidR="00035CB6" w:rsidRPr="00035CB6" w:rsidRDefault="00035CB6" w:rsidP="00D908B4">
            <w:pPr>
              <w:pStyle w:val="Pa12"/>
              <w:numPr>
                <w:ilvl w:val="0"/>
                <w:numId w:val="13"/>
              </w:numPr>
              <w:spacing w:after="220"/>
              <w:rPr>
                <w:rStyle w:val="A4"/>
                <w:rFonts w:ascii="Arial" w:hAnsi="Arial" w:cs="Arial"/>
                <w:sz w:val="22"/>
                <w:szCs w:val="22"/>
              </w:rPr>
            </w:pPr>
            <w:r w:rsidRPr="00035CB6">
              <w:rPr>
                <w:rFonts w:ascii="Arial" w:hAnsi="Arial" w:cs="Arial"/>
                <w:color w:val="000000"/>
                <w:sz w:val="22"/>
                <w:szCs w:val="22"/>
              </w:rPr>
              <w:t>Outsourced new software development</w:t>
            </w:r>
          </w:p>
          <w:p w:rsidR="00035CB6" w:rsidRPr="00035CB6" w:rsidRDefault="00035CB6" w:rsidP="00D908B4">
            <w:pPr>
              <w:pStyle w:val="Pa12"/>
              <w:numPr>
                <w:ilvl w:val="0"/>
                <w:numId w:val="13"/>
              </w:numPr>
              <w:spacing w:after="220"/>
              <w:rPr>
                <w:rStyle w:val="A4"/>
                <w:rFonts w:ascii="Arial" w:hAnsi="Arial" w:cs="Arial"/>
                <w:sz w:val="22"/>
                <w:szCs w:val="22"/>
              </w:rPr>
            </w:pPr>
            <w:r w:rsidRPr="00035CB6">
              <w:rPr>
                <w:rFonts w:ascii="Arial" w:hAnsi="Arial" w:cs="Arial"/>
                <w:color w:val="000000"/>
                <w:sz w:val="22"/>
                <w:szCs w:val="22"/>
              </w:rPr>
              <w:t>Software maintenance or enhancement</w:t>
            </w:r>
          </w:p>
          <w:p w:rsidR="00035CB6" w:rsidRPr="00035CB6" w:rsidRDefault="00035CB6" w:rsidP="00D908B4">
            <w:pPr>
              <w:pStyle w:val="Pa12"/>
              <w:numPr>
                <w:ilvl w:val="0"/>
                <w:numId w:val="13"/>
              </w:numPr>
              <w:spacing w:after="220"/>
              <w:rPr>
                <w:rFonts w:ascii="Arial" w:hAnsi="Arial" w:cs="Arial"/>
                <w:color w:val="000000"/>
                <w:sz w:val="22"/>
                <w:szCs w:val="22"/>
              </w:rPr>
            </w:pPr>
            <w:r w:rsidRPr="00035CB6">
              <w:rPr>
                <w:rFonts w:ascii="Arial" w:hAnsi="Arial" w:cs="Arial"/>
                <w:color w:val="000000"/>
                <w:sz w:val="22"/>
                <w:szCs w:val="22"/>
              </w:rPr>
              <w:t>Software package selection</w:t>
            </w:r>
          </w:p>
        </w:tc>
      </w:tr>
    </w:tbl>
    <w:p w:rsidR="00035CB6" w:rsidRPr="009763C2" w:rsidRDefault="009763C2" w:rsidP="00035CB6">
      <w:pPr>
        <w:spacing w:after="0"/>
        <w:rPr>
          <w:rFonts w:ascii="Georgia" w:hAnsi="Georgia"/>
          <w:b/>
          <w:szCs w:val="22"/>
        </w:rPr>
      </w:pPr>
      <w:r>
        <w:rPr>
          <w:rFonts w:ascii="Georgia" w:hAnsi="Georgia"/>
          <w:b/>
          <w:szCs w:val="22"/>
        </w:rPr>
        <w:t>Appendix D</w:t>
      </w:r>
      <w:r w:rsidRPr="009763C2">
        <w:rPr>
          <w:rFonts w:ascii="Georgia" w:hAnsi="Georgia"/>
          <w:b/>
          <w:szCs w:val="22"/>
        </w:rPr>
        <w:t xml:space="preserve">: </w:t>
      </w:r>
      <w:r w:rsidR="00035CB6" w:rsidRPr="009763C2">
        <w:rPr>
          <w:rFonts w:ascii="Georgia" w:hAnsi="Georgia"/>
          <w:b/>
          <w:szCs w:val="22"/>
        </w:rPr>
        <w:t xml:space="preserve">Plan Business Analysis Activities </w:t>
      </w:r>
      <w:r w:rsidR="00035CB6" w:rsidRPr="009763C2">
        <w:rPr>
          <w:rFonts w:ascii="Georgia" w:hAnsi="Georgia"/>
          <w:szCs w:val="22"/>
        </w:rPr>
        <w:t xml:space="preserve">(continued) </w:t>
      </w:r>
    </w:p>
    <w:tbl>
      <w:tblPr>
        <w:tblStyle w:val="TableGrid"/>
        <w:tblW w:w="10188" w:type="dxa"/>
        <w:tblLayout w:type="fixed"/>
        <w:tblLook w:val="04A0"/>
      </w:tblPr>
      <w:tblGrid>
        <w:gridCol w:w="2178"/>
        <w:gridCol w:w="8010"/>
      </w:tblGrid>
      <w:tr w:rsidR="00035CB6" w:rsidRPr="009B2A56" w:rsidTr="00CC5B22">
        <w:trPr>
          <w:cantSplit/>
        </w:trPr>
        <w:tc>
          <w:tcPr>
            <w:tcW w:w="2178" w:type="dxa"/>
            <w:shd w:val="clear" w:color="auto" w:fill="F2F2F2" w:themeFill="background1" w:themeFillShade="F2"/>
          </w:tcPr>
          <w:p w:rsidR="00035CB6" w:rsidRDefault="00035CB6" w:rsidP="00CC5B22">
            <w:pPr>
              <w:spacing w:after="0"/>
              <w:rPr>
                <w:sz w:val="24"/>
                <w:szCs w:val="24"/>
              </w:rPr>
            </w:pPr>
            <w:r>
              <w:rPr>
                <w:sz w:val="24"/>
                <w:szCs w:val="24"/>
              </w:rPr>
              <w:lastRenderedPageBreak/>
              <w:t>Business analysis deliverables</w:t>
            </w:r>
          </w:p>
        </w:tc>
        <w:tc>
          <w:tcPr>
            <w:tcW w:w="8010" w:type="dxa"/>
          </w:tcPr>
          <w:p w:rsidR="00035CB6" w:rsidRPr="00035CB6" w:rsidRDefault="00035CB6" w:rsidP="00CC5B22">
            <w:pPr>
              <w:pStyle w:val="Pa11"/>
              <w:spacing w:after="220"/>
              <w:rPr>
                <w:rFonts w:ascii="Arial" w:hAnsi="Arial" w:cs="Arial"/>
                <w:color w:val="000000"/>
                <w:sz w:val="22"/>
                <w:szCs w:val="22"/>
              </w:rPr>
            </w:pPr>
            <w:r w:rsidRPr="00035CB6">
              <w:rPr>
                <w:rFonts w:ascii="Arial" w:hAnsi="Arial" w:cs="Arial"/>
                <w:color w:val="000000"/>
                <w:sz w:val="22"/>
                <w:szCs w:val="22"/>
              </w:rPr>
              <w:t>A list of deliverables is useful as a basis for activity identification. Methods for identifying</w:t>
            </w:r>
            <w:r w:rsidRPr="00035CB6">
              <w:rPr>
                <w:rFonts w:ascii="Arial" w:hAnsi="Arial" w:cs="Arial"/>
                <w:color w:val="000000"/>
                <w:szCs w:val="22"/>
              </w:rPr>
              <w:t xml:space="preserve"> </w:t>
            </w:r>
            <w:r w:rsidRPr="00035CB6">
              <w:rPr>
                <w:rFonts w:ascii="Arial" w:hAnsi="Arial" w:cs="Arial"/>
                <w:color w:val="000000"/>
                <w:sz w:val="22"/>
                <w:szCs w:val="22"/>
              </w:rPr>
              <w:t>deliverables include, but are not limited to:</w:t>
            </w:r>
          </w:p>
          <w:p w:rsidR="00035CB6" w:rsidRPr="00035CB6" w:rsidRDefault="00035CB6" w:rsidP="00D908B4">
            <w:pPr>
              <w:pStyle w:val="Pa12"/>
              <w:numPr>
                <w:ilvl w:val="0"/>
                <w:numId w:val="13"/>
              </w:numPr>
              <w:spacing w:after="220"/>
              <w:rPr>
                <w:rFonts w:ascii="Arial" w:hAnsi="Arial" w:cs="Arial"/>
                <w:color w:val="000000"/>
                <w:sz w:val="22"/>
                <w:szCs w:val="22"/>
              </w:rPr>
            </w:pPr>
            <w:r w:rsidRPr="00035CB6">
              <w:rPr>
                <w:rFonts w:ascii="Arial" w:hAnsi="Arial" w:cs="Arial"/>
                <w:color w:val="000000"/>
                <w:sz w:val="22"/>
                <w:szCs w:val="22"/>
              </w:rPr>
              <w:t>Interviews or facilitated sessions with key stakeholders.</w:t>
            </w:r>
          </w:p>
          <w:p w:rsidR="00035CB6" w:rsidRPr="00035CB6" w:rsidRDefault="00035CB6" w:rsidP="00D908B4">
            <w:pPr>
              <w:pStyle w:val="Pa12"/>
              <w:numPr>
                <w:ilvl w:val="0"/>
                <w:numId w:val="13"/>
              </w:numPr>
              <w:spacing w:after="220"/>
              <w:rPr>
                <w:rStyle w:val="A4"/>
                <w:rFonts w:ascii="Arial" w:hAnsi="Arial" w:cs="Arial"/>
                <w:sz w:val="22"/>
                <w:szCs w:val="22"/>
              </w:rPr>
            </w:pPr>
            <w:r w:rsidRPr="00035CB6">
              <w:rPr>
                <w:rFonts w:ascii="Arial" w:hAnsi="Arial" w:cs="Arial"/>
                <w:color w:val="000000"/>
                <w:sz w:val="22"/>
                <w:szCs w:val="22"/>
              </w:rPr>
              <w:t>Review project documentation.</w:t>
            </w:r>
          </w:p>
          <w:p w:rsidR="00035CB6" w:rsidRPr="00035CB6" w:rsidRDefault="00035CB6" w:rsidP="00D908B4">
            <w:pPr>
              <w:pStyle w:val="Pa12"/>
              <w:numPr>
                <w:ilvl w:val="0"/>
                <w:numId w:val="13"/>
              </w:numPr>
              <w:spacing w:after="220"/>
              <w:rPr>
                <w:rFonts w:ascii="Arial" w:hAnsi="Arial" w:cs="Arial"/>
                <w:color w:val="000000"/>
                <w:sz w:val="22"/>
                <w:szCs w:val="22"/>
              </w:rPr>
            </w:pPr>
            <w:r w:rsidRPr="00035CB6">
              <w:rPr>
                <w:rFonts w:ascii="Arial" w:hAnsi="Arial" w:cs="Arial"/>
                <w:color w:val="000000"/>
                <w:sz w:val="22"/>
                <w:szCs w:val="22"/>
              </w:rPr>
              <w:t>Review organizational process assets, such as methodologies and templates, which may dictate which deliverables are required,</w:t>
            </w:r>
          </w:p>
          <w:p w:rsidR="00035CB6" w:rsidRPr="00035CB6" w:rsidRDefault="00035CB6" w:rsidP="00CC5B22">
            <w:pPr>
              <w:pStyle w:val="Pa11"/>
              <w:spacing w:after="220"/>
              <w:rPr>
                <w:rFonts w:ascii="Arial" w:hAnsi="Arial" w:cs="Arial"/>
                <w:color w:val="000000"/>
                <w:sz w:val="22"/>
                <w:szCs w:val="22"/>
              </w:rPr>
            </w:pPr>
            <w:r w:rsidRPr="00035CB6">
              <w:rPr>
                <w:rFonts w:ascii="Arial" w:hAnsi="Arial" w:cs="Arial"/>
                <w:color w:val="000000"/>
                <w:sz w:val="22"/>
                <w:szCs w:val="22"/>
              </w:rPr>
              <w:t xml:space="preserve">An organization may have a standard set of deliverables, or multiple sets that are used to support different approved methodologies. The breakdown of deliverables may also be dependent on the techniques selected by the business analyst, and may include deliverables such as interview questions, meeting minutes, use case diagrams and descriptions, and as-is/to be business process models. The business analysis approach frequently mandates the use of certain techniques. Most agile methods assume that user stories will be used to document stakeholder requirements, and a Business Process Management initiative will require process modeling. </w:t>
            </w:r>
          </w:p>
          <w:p w:rsidR="00035CB6" w:rsidRPr="00035CB6" w:rsidRDefault="00035CB6" w:rsidP="00CC5B22">
            <w:pPr>
              <w:pStyle w:val="Pa11"/>
              <w:spacing w:after="220"/>
              <w:rPr>
                <w:rFonts w:ascii="Arial" w:hAnsi="Arial" w:cs="Arial"/>
                <w:color w:val="000000"/>
                <w:sz w:val="22"/>
                <w:szCs w:val="22"/>
              </w:rPr>
            </w:pPr>
            <w:r w:rsidRPr="00035CB6">
              <w:rPr>
                <w:rFonts w:ascii="Arial" w:hAnsi="Arial" w:cs="Arial"/>
                <w:color w:val="000000"/>
                <w:sz w:val="22"/>
                <w:szCs w:val="22"/>
              </w:rPr>
              <w:t>Frequently, additional techniques may be selected on an ad-hoc basis during execution of business analysis as the business analyst encounters situations for which they are most appropriate. For example, the business analyst may decide to elicit requirements using a requirements workshop, and then determine in that workshop that a particular stakeholder has additional requirements which are best identified through an interview or observing that stakeholder on the job.</w:t>
            </w:r>
          </w:p>
          <w:p w:rsidR="00035CB6" w:rsidRPr="00035CB6" w:rsidRDefault="00035CB6" w:rsidP="00CC5B22">
            <w:pPr>
              <w:pStyle w:val="Pa11"/>
              <w:spacing w:after="220"/>
              <w:rPr>
                <w:rFonts w:ascii="Arial" w:hAnsi="Arial" w:cs="Arial"/>
                <w:b/>
                <w:bCs/>
                <w:color w:val="000000"/>
                <w:sz w:val="22"/>
                <w:szCs w:val="22"/>
              </w:rPr>
            </w:pPr>
            <w:r w:rsidRPr="00035CB6">
              <w:rPr>
                <w:rFonts w:ascii="Arial" w:hAnsi="Arial" w:cs="Arial"/>
                <w:color w:val="000000"/>
                <w:sz w:val="22"/>
                <w:szCs w:val="22"/>
              </w:rPr>
              <w:t xml:space="preserve">Deliverables will often take the form of a requirements package, as described in </w:t>
            </w:r>
            <w:r w:rsidRPr="00035CB6">
              <w:rPr>
                <w:rFonts w:ascii="Arial" w:hAnsi="Arial" w:cs="Arial"/>
                <w:i/>
                <w:iCs/>
                <w:color w:val="000000"/>
                <w:sz w:val="22"/>
                <w:szCs w:val="22"/>
              </w:rPr>
              <w:t>Prepare Requirements Package (4.4)</w:t>
            </w:r>
            <w:r w:rsidRPr="00035CB6">
              <w:rPr>
                <w:rFonts w:ascii="Arial" w:hAnsi="Arial" w:cs="Arial"/>
                <w:color w:val="000000"/>
                <w:sz w:val="22"/>
                <w:szCs w:val="22"/>
              </w:rPr>
              <w:t>. The selection and format of requirements packages is likely to be mandated by the business analysis approach.</w:t>
            </w:r>
          </w:p>
        </w:tc>
      </w:tr>
    </w:tbl>
    <w:p w:rsidR="003A4698" w:rsidRDefault="003A4698">
      <w:r>
        <w:br w:type="page"/>
      </w:r>
    </w:p>
    <w:p w:rsidR="003A4698" w:rsidRPr="009763C2" w:rsidRDefault="009763C2" w:rsidP="003A4698">
      <w:pPr>
        <w:spacing w:after="0"/>
        <w:rPr>
          <w:rFonts w:ascii="Georgia" w:hAnsi="Georgia"/>
          <w:b/>
          <w:szCs w:val="24"/>
        </w:rPr>
      </w:pPr>
      <w:r>
        <w:rPr>
          <w:rFonts w:ascii="Georgia" w:hAnsi="Georgia"/>
          <w:b/>
          <w:szCs w:val="22"/>
        </w:rPr>
        <w:lastRenderedPageBreak/>
        <w:t>Appendix D:</w:t>
      </w:r>
      <w:r w:rsidRPr="009763C2">
        <w:rPr>
          <w:rFonts w:ascii="Georgia" w:hAnsi="Georgia"/>
          <w:b/>
          <w:sz w:val="20"/>
          <w:szCs w:val="22"/>
        </w:rPr>
        <w:t xml:space="preserve"> </w:t>
      </w:r>
      <w:r w:rsidR="003A4698" w:rsidRPr="009763C2">
        <w:rPr>
          <w:rFonts w:ascii="Georgia" w:hAnsi="Georgia"/>
          <w:b/>
          <w:szCs w:val="24"/>
        </w:rPr>
        <w:t xml:space="preserve">Plan Business Analysis Activities </w:t>
      </w:r>
      <w:r w:rsidR="003A4698" w:rsidRPr="009763C2">
        <w:rPr>
          <w:rFonts w:ascii="Georgia" w:hAnsi="Georgia"/>
          <w:szCs w:val="24"/>
        </w:rPr>
        <w:t xml:space="preserve">(continued) </w:t>
      </w:r>
    </w:p>
    <w:tbl>
      <w:tblPr>
        <w:tblStyle w:val="TableGrid"/>
        <w:tblW w:w="10188" w:type="dxa"/>
        <w:tblLayout w:type="fixed"/>
        <w:tblLook w:val="04A0"/>
      </w:tblPr>
      <w:tblGrid>
        <w:gridCol w:w="2178"/>
        <w:gridCol w:w="8010"/>
      </w:tblGrid>
      <w:tr w:rsidR="00035CB6" w:rsidRPr="009B2A56" w:rsidTr="00CC5B22">
        <w:trPr>
          <w:cantSplit/>
        </w:trPr>
        <w:tc>
          <w:tcPr>
            <w:tcW w:w="2178" w:type="dxa"/>
            <w:shd w:val="clear" w:color="auto" w:fill="F2F2F2" w:themeFill="background1" w:themeFillShade="F2"/>
          </w:tcPr>
          <w:p w:rsidR="00035CB6" w:rsidRDefault="00035CB6" w:rsidP="00CC5B22">
            <w:pPr>
              <w:spacing w:after="0"/>
              <w:rPr>
                <w:sz w:val="24"/>
                <w:szCs w:val="24"/>
              </w:rPr>
            </w:pPr>
            <w:r>
              <w:rPr>
                <w:sz w:val="24"/>
                <w:szCs w:val="24"/>
              </w:rPr>
              <w:t>Determine business analysis activities</w:t>
            </w:r>
          </w:p>
        </w:tc>
        <w:tc>
          <w:tcPr>
            <w:tcW w:w="8010" w:type="dxa"/>
          </w:tcPr>
          <w:p w:rsidR="003A4698" w:rsidRPr="003A4698" w:rsidRDefault="003A4698" w:rsidP="00CC5B22">
            <w:pPr>
              <w:pStyle w:val="Pa11"/>
              <w:spacing w:after="220"/>
              <w:rPr>
                <w:rFonts w:ascii="Arial" w:hAnsi="Arial" w:cs="Arial"/>
                <w:color w:val="000000"/>
                <w:sz w:val="22"/>
                <w:szCs w:val="22"/>
              </w:rPr>
            </w:pPr>
            <w:r w:rsidRPr="003A4698">
              <w:rPr>
                <w:rFonts w:ascii="Arial" w:hAnsi="Arial" w:cs="Arial"/>
                <w:color w:val="000000"/>
                <w:sz w:val="22"/>
                <w:szCs w:val="22"/>
              </w:rPr>
              <w:t>An important tool in defining the scope of work and in developing estimates is the work breakdown structure (WBS). The WBS decomposes the project scope into smaller and smaller pieces, creating a hierarchy of work. A WBS may break down the project into iterations, releases, or phases; break deliverables into work packages; or break activities into smaller tasks.</w:t>
            </w:r>
          </w:p>
          <w:p w:rsidR="003A4698" w:rsidRPr="003A4698" w:rsidRDefault="003A4698" w:rsidP="00CC5B22">
            <w:pPr>
              <w:pStyle w:val="Pa11"/>
              <w:spacing w:after="220"/>
              <w:rPr>
                <w:rFonts w:ascii="Arial" w:hAnsi="Arial" w:cs="Arial"/>
                <w:color w:val="000000"/>
                <w:sz w:val="22"/>
                <w:szCs w:val="22"/>
              </w:rPr>
            </w:pPr>
            <w:r w:rsidRPr="003A4698">
              <w:rPr>
                <w:rFonts w:ascii="Arial" w:hAnsi="Arial" w:cs="Arial"/>
                <w:color w:val="000000"/>
                <w:sz w:val="22"/>
                <w:szCs w:val="22"/>
              </w:rPr>
              <w:t xml:space="preserve">Work packages include at least one and usually many activities, which can be further broken into smaller and smaller tasks. This decomposition of activities and tasks creates the Activity List. </w:t>
            </w:r>
          </w:p>
          <w:p w:rsidR="003A4698" w:rsidRPr="003A4698" w:rsidRDefault="003A4698" w:rsidP="00CC5B22">
            <w:pPr>
              <w:pStyle w:val="Pa11"/>
              <w:spacing w:after="220"/>
              <w:rPr>
                <w:rFonts w:ascii="Arial" w:hAnsi="Arial" w:cs="Arial"/>
                <w:color w:val="000000"/>
                <w:sz w:val="22"/>
                <w:szCs w:val="22"/>
              </w:rPr>
            </w:pPr>
            <w:r w:rsidRPr="003A4698">
              <w:rPr>
                <w:rFonts w:ascii="Arial" w:hAnsi="Arial" w:cs="Arial"/>
                <w:color w:val="000000"/>
                <w:sz w:val="22"/>
                <w:szCs w:val="22"/>
              </w:rPr>
              <w:t>The Activity List can be created in different ways, such as by:</w:t>
            </w:r>
          </w:p>
          <w:p w:rsidR="003A4698" w:rsidRPr="003A4698" w:rsidRDefault="003A4698" w:rsidP="00D908B4">
            <w:pPr>
              <w:pStyle w:val="Pa12"/>
              <w:numPr>
                <w:ilvl w:val="0"/>
                <w:numId w:val="13"/>
              </w:numPr>
              <w:spacing w:after="220"/>
              <w:rPr>
                <w:rFonts w:ascii="Arial" w:hAnsi="Arial" w:cs="Arial"/>
                <w:color w:val="000000"/>
                <w:sz w:val="22"/>
                <w:szCs w:val="22"/>
              </w:rPr>
            </w:pPr>
            <w:r w:rsidRPr="003A4698">
              <w:rPr>
                <w:rFonts w:ascii="Arial" w:hAnsi="Arial" w:cs="Arial"/>
                <w:color w:val="000000"/>
                <w:sz w:val="22"/>
                <w:szCs w:val="22"/>
              </w:rPr>
              <w:t>Taking each deliverable, assigning the activities required to complete the deliverable, and breaking each activity into tasks</w:t>
            </w:r>
          </w:p>
          <w:p w:rsidR="003A4698" w:rsidRPr="003A4698" w:rsidRDefault="003A4698" w:rsidP="00D908B4">
            <w:pPr>
              <w:pStyle w:val="Pa12"/>
              <w:numPr>
                <w:ilvl w:val="0"/>
                <w:numId w:val="13"/>
              </w:numPr>
              <w:spacing w:after="220"/>
              <w:rPr>
                <w:rFonts w:ascii="Arial" w:hAnsi="Arial" w:cs="Arial"/>
                <w:color w:val="000000"/>
                <w:sz w:val="22"/>
                <w:szCs w:val="22"/>
              </w:rPr>
            </w:pPr>
            <w:r w:rsidRPr="003A4698">
              <w:rPr>
                <w:rFonts w:ascii="Arial" w:hAnsi="Arial" w:cs="Arial"/>
                <w:color w:val="000000"/>
                <w:sz w:val="22"/>
                <w:szCs w:val="22"/>
              </w:rPr>
              <w:t>Dividing the project into phases, iterations, increments, or releases, identifying the deliverables for each, and adding activities and tasks accordingly</w:t>
            </w:r>
          </w:p>
          <w:p w:rsidR="00035CB6" w:rsidRPr="003A4698" w:rsidRDefault="003A4698" w:rsidP="00D908B4">
            <w:pPr>
              <w:pStyle w:val="Pa12"/>
              <w:numPr>
                <w:ilvl w:val="0"/>
                <w:numId w:val="13"/>
              </w:numPr>
              <w:spacing w:after="220"/>
              <w:rPr>
                <w:rFonts w:ascii="Arial" w:hAnsi="Arial" w:cs="Arial"/>
                <w:color w:val="000000"/>
                <w:sz w:val="22"/>
                <w:szCs w:val="22"/>
              </w:rPr>
            </w:pPr>
            <w:r w:rsidRPr="003A4698">
              <w:rPr>
                <w:rFonts w:ascii="Arial" w:hAnsi="Arial" w:cs="Arial"/>
                <w:color w:val="000000"/>
                <w:sz w:val="22"/>
                <w:szCs w:val="22"/>
              </w:rPr>
              <w:t>Using a previous similar project as an outline and expanding it with detailed tasks unique for the business analysis phase of the current project</w:t>
            </w:r>
          </w:p>
          <w:p w:rsidR="003A4698" w:rsidRPr="003A4698" w:rsidRDefault="003A4698" w:rsidP="00CC5B22">
            <w:pPr>
              <w:pStyle w:val="Pa11"/>
              <w:spacing w:after="220"/>
              <w:rPr>
                <w:rFonts w:ascii="Arial" w:hAnsi="Arial" w:cs="Arial"/>
                <w:color w:val="000000"/>
                <w:sz w:val="22"/>
                <w:szCs w:val="22"/>
              </w:rPr>
            </w:pPr>
            <w:r w:rsidRPr="003A4698">
              <w:rPr>
                <w:rFonts w:ascii="Arial" w:hAnsi="Arial" w:cs="Arial"/>
                <w:color w:val="000000"/>
                <w:sz w:val="22"/>
                <w:szCs w:val="22"/>
              </w:rPr>
              <w:t>The elements identified for each activity and task may include:</w:t>
            </w:r>
          </w:p>
          <w:p w:rsidR="003A4698" w:rsidRPr="003A4698" w:rsidRDefault="003A4698" w:rsidP="00D908B4">
            <w:pPr>
              <w:pStyle w:val="Pa12"/>
              <w:numPr>
                <w:ilvl w:val="0"/>
                <w:numId w:val="13"/>
              </w:numPr>
              <w:spacing w:after="220"/>
              <w:rPr>
                <w:rFonts w:ascii="Arial" w:hAnsi="Arial" w:cs="Arial"/>
                <w:color w:val="000000"/>
                <w:sz w:val="22"/>
                <w:szCs w:val="22"/>
              </w:rPr>
            </w:pPr>
            <w:r w:rsidRPr="003A4698">
              <w:rPr>
                <w:rFonts w:ascii="Arial" w:hAnsi="Arial" w:cs="Arial"/>
                <w:b/>
                <w:color w:val="000000"/>
                <w:sz w:val="22"/>
                <w:szCs w:val="22"/>
              </w:rPr>
              <w:t>Unique Number</w:t>
            </w:r>
            <w:r w:rsidRPr="003A4698">
              <w:rPr>
                <w:rFonts w:ascii="Arial" w:hAnsi="Arial" w:cs="Arial"/>
              </w:rPr>
              <w:t xml:space="preserve"> </w:t>
            </w:r>
            <w:r w:rsidRPr="003A4698">
              <w:rPr>
                <w:rFonts w:ascii="Arial" w:hAnsi="Arial" w:cs="Arial"/>
                <w:color w:val="000000"/>
                <w:sz w:val="22"/>
                <w:szCs w:val="22"/>
              </w:rPr>
              <w:t>to uniquely identify each task.</w:t>
            </w:r>
          </w:p>
          <w:p w:rsidR="003A4698" w:rsidRPr="003A4698" w:rsidRDefault="003A4698" w:rsidP="00D908B4">
            <w:pPr>
              <w:pStyle w:val="Pa12"/>
              <w:numPr>
                <w:ilvl w:val="0"/>
                <w:numId w:val="13"/>
              </w:numPr>
              <w:spacing w:after="220"/>
              <w:rPr>
                <w:rFonts w:ascii="Arial" w:hAnsi="Arial" w:cs="Arial"/>
                <w:color w:val="000000"/>
                <w:sz w:val="22"/>
                <w:szCs w:val="22"/>
              </w:rPr>
            </w:pPr>
            <w:r w:rsidRPr="003A4698">
              <w:rPr>
                <w:rFonts w:ascii="Arial" w:hAnsi="Arial" w:cs="Arial"/>
                <w:b/>
                <w:bCs/>
                <w:color w:val="000000"/>
                <w:sz w:val="22"/>
                <w:szCs w:val="22"/>
              </w:rPr>
              <w:t>Activity description</w:t>
            </w:r>
            <w:r w:rsidRPr="003A4698">
              <w:rPr>
                <w:rStyle w:val="A4"/>
                <w:rFonts w:ascii="Arial" w:hAnsi="Arial" w:cs="Arial"/>
                <w:sz w:val="22"/>
                <w:szCs w:val="22"/>
              </w:rPr>
              <w:t xml:space="preserve"> </w:t>
            </w:r>
            <w:r w:rsidRPr="003A4698">
              <w:rPr>
                <w:rFonts w:ascii="Arial" w:hAnsi="Arial" w:cs="Arial"/>
                <w:color w:val="000000"/>
                <w:sz w:val="22"/>
                <w:szCs w:val="22"/>
              </w:rPr>
              <w:t>labeled with a verb and a noun, and describing the detailed tasks that comprise each activity. For example, an activity might be labeled “Update Requirements Document”.</w:t>
            </w:r>
          </w:p>
          <w:p w:rsidR="003A4698" w:rsidRPr="003A4698" w:rsidRDefault="003A4698" w:rsidP="00CC5B22">
            <w:pPr>
              <w:pStyle w:val="Pa11"/>
              <w:spacing w:after="220"/>
              <w:rPr>
                <w:rFonts w:ascii="Arial" w:hAnsi="Arial" w:cs="Arial"/>
                <w:color w:val="000000"/>
                <w:sz w:val="22"/>
                <w:szCs w:val="22"/>
              </w:rPr>
            </w:pPr>
            <w:r w:rsidRPr="003A4698">
              <w:rPr>
                <w:rFonts w:ascii="Arial" w:hAnsi="Arial" w:cs="Arial"/>
                <w:color w:val="000000"/>
                <w:sz w:val="22"/>
                <w:szCs w:val="22"/>
              </w:rPr>
              <w:t xml:space="preserve">In addition, it may include other information, such as: </w:t>
            </w:r>
          </w:p>
          <w:p w:rsidR="003A4698" w:rsidRPr="003A4698" w:rsidRDefault="003A4698" w:rsidP="00CC5B22">
            <w:pPr>
              <w:pStyle w:val="Pa11"/>
              <w:spacing w:after="220"/>
              <w:rPr>
                <w:rFonts w:ascii="Arial" w:hAnsi="Arial" w:cs="Arial"/>
                <w:color w:val="000000"/>
                <w:sz w:val="22"/>
                <w:szCs w:val="22"/>
              </w:rPr>
            </w:pPr>
            <w:r w:rsidRPr="003A4698">
              <w:rPr>
                <w:rFonts w:ascii="Arial" w:hAnsi="Arial" w:cs="Arial"/>
                <w:b/>
                <w:bCs/>
                <w:color w:val="000000"/>
                <w:sz w:val="22"/>
                <w:szCs w:val="22"/>
              </w:rPr>
              <w:t xml:space="preserve">Assumptions: </w:t>
            </w:r>
            <w:r w:rsidRPr="003A4698">
              <w:rPr>
                <w:rFonts w:ascii="Arial" w:hAnsi="Arial" w:cs="Arial"/>
                <w:color w:val="000000"/>
                <w:sz w:val="22"/>
                <w:szCs w:val="22"/>
              </w:rPr>
              <w:t xml:space="preserve">For each task, there may be factors or conditions which are considered to be true. The business analyst can document these factors, and where present estimates will be developed using these assumptions. </w:t>
            </w:r>
          </w:p>
          <w:p w:rsidR="003A4698" w:rsidRPr="003A4698" w:rsidRDefault="003A4698" w:rsidP="00CC5B22">
            <w:pPr>
              <w:pStyle w:val="Pa11"/>
              <w:spacing w:after="220"/>
              <w:rPr>
                <w:rFonts w:ascii="Arial" w:hAnsi="Arial" w:cs="Arial"/>
                <w:color w:val="000000"/>
                <w:sz w:val="22"/>
                <w:szCs w:val="22"/>
              </w:rPr>
            </w:pPr>
            <w:r w:rsidRPr="003A4698">
              <w:rPr>
                <w:rFonts w:ascii="Arial" w:hAnsi="Arial" w:cs="Arial"/>
                <w:b/>
                <w:bCs/>
                <w:color w:val="000000"/>
                <w:sz w:val="22"/>
                <w:szCs w:val="22"/>
              </w:rPr>
              <w:t xml:space="preserve">Dependencies: </w:t>
            </w:r>
            <w:r w:rsidRPr="003A4698">
              <w:rPr>
                <w:rFonts w:ascii="Arial" w:hAnsi="Arial" w:cs="Arial"/>
                <w:color w:val="000000"/>
                <w:sz w:val="22"/>
                <w:szCs w:val="22"/>
              </w:rPr>
              <w:t xml:space="preserve">Identify logical relationships, such as which activities have to be completed before subsequent tasks can begin. </w:t>
            </w:r>
          </w:p>
          <w:p w:rsidR="003A4698" w:rsidRPr="003A4698" w:rsidRDefault="003A4698" w:rsidP="00CC5B22">
            <w:r w:rsidRPr="003A4698">
              <w:rPr>
                <w:rFonts w:cs="Arial"/>
                <w:b/>
                <w:bCs/>
                <w:color w:val="000000"/>
                <w:szCs w:val="22"/>
              </w:rPr>
              <w:t xml:space="preserve">Milestones: </w:t>
            </w:r>
            <w:r w:rsidRPr="003A4698">
              <w:rPr>
                <w:rFonts w:cs="Arial"/>
                <w:color w:val="000000"/>
                <w:szCs w:val="22"/>
              </w:rPr>
              <w:t>Represent significant events in the progress of a project. Milestones are used to measure the progress of the project and compare actual progress to earlier estimates. Milestones can be used as a time to celebrate the completion or delivery of a major deliverable or section of project work. An example of a major milestone is the stakeholders’ and sponsor’s formal approval of a requirements document.</w:t>
            </w:r>
          </w:p>
        </w:tc>
      </w:tr>
    </w:tbl>
    <w:p w:rsidR="00CE1FDF" w:rsidRDefault="00CE1FDF" w:rsidP="00CE1FDF"/>
    <w:p w:rsidR="00CE1FDF" w:rsidRDefault="00CE1FDF" w:rsidP="00CE1FDF">
      <w:pPr>
        <w:pStyle w:val="Heading2"/>
        <w:numPr>
          <w:ilvl w:val="0"/>
          <w:numId w:val="0"/>
        </w:numPr>
      </w:pPr>
      <w:r>
        <w:br w:type="page"/>
      </w:r>
      <w:bookmarkStart w:id="31" w:name="_Toc316312939"/>
      <w:r>
        <w:lastRenderedPageBreak/>
        <w:t>Appendix E:</w:t>
      </w:r>
      <w:r w:rsidRPr="000B3F48">
        <w:t xml:space="preserve"> </w:t>
      </w:r>
      <w:r>
        <w:t>Plan Business Analysis Communication</w:t>
      </w:r>
      <w:bookmarkEnd w:id="31"/>
    </w:p>
    <w:p w:rsidR="00410F9C" w:rsidRDefault="00410F9C" w:rsidP="00410F9C">
      <w:r>
        <w:t xml:space="preserve">These details support completion of the </w:t>
      </w:r>
      <w:r w:rsidRPr="00410F9C">
        <w:rPr>
          <w:i/>
        </w:rPr>
        <w:t>Requirements Definition SOP.xls</w:t>
      </w:r>
      <w:r>
        <w:t xml:space="preserve">, as referenced in section </w:t>
      </w:r>
      <w:r w:rsidR="008A2347">
        <w:fldChar w:fldCharType="begin"/>
      </w:r>
      <w:r>
        <w:instrText xml:space="preserve"> REF _Ref315978217 \r \h </w:instrText>
      </w:r>
      <w:r w:rsidR="008A2347">
        <w:fldChar w:fldCharType="separate"/>
      </w:r>
      <w:r w:rsidR="001B4302">
        <w:t>1.3</w:t>
      </w:r>
      <w:r w:rsidR="008A2347">
        <w:fldChar w:fldCharType="end"/>
      </w:r>
      <w:r>
        <w:t>.</w:t>
      </w:r>
    </w:p>
    <w:p w:rsidR="00CE1FDF" w:rsidRPr="00763B77" w:rsidRDefault="00CE1FDF" w:rsidP="00CE1FDF">
      <w:r>
        <w:rPr>
          <w:sz w:val="24"/>
          <w:szCs w:val="24"/>
        </w:rPr>
        <w:t xml:space="preserve">Source: </w:t>
      </w:r>
      <w:r w:rsidRPr="008943DB">
        <w:rPr>
          <w:i/>
          <w:sz w:val="24"/>
          <w:szCs w:val="24"/>
        </w:rPr>
        <w:t>BABOK</w:t>
      </w:r>
      <w:r w:rsidR="007F0CB3" w:rsidRPr="007F0CB3">
        <w:rPr>
          <w:rFonts w:cstheme="minorBidi"/>
          <w:bCs/>
          <w:sz w:val="24"/>
          <w:szCs w:val="24"/>
        </w:rPr>
        <w:t>®</w:t>
      </w:r>
      <w:r w:rsidRPr="008943DB">
        <w:rPr>
          <w:i/>
          <w:sz w:val="24"/>
          <w:szCs w:val="24"/>
        </w:rPr>
        <w:t xml:space="preserve"> </w:t>
      </w:r>
      <w:proofErr w:type="spellStart"/>
      <w:r w:rsidRPr="008943DB">
        <w:rPr>
          <w:i/>
          <w:sz w:val="24"/>
          <w:szCs w:val="24"/>
        </w:rPr>
        <w:t>v2</w:t>
      </w:r>
      <w:proofErr w:type="spellEnd"/>
      <w:r>
        <w:rPr>
          <w:i/>
          <w:sz w:val="24"/>
          <w:szCs w:val="24"/>
        </w:rPr>
        <w:t xml:space="preserve">, </w:t>
      </w:r>
      <w:r>
        <w:rPr>
          <w:sz w:val="24"/>
          <w:szCs w:val="24"/>
        </w:rPr>
        <w:t>section 2.4.4.</w:t>
      </w:r>
    </w:p>
    <w:tbl>
      <w:tblPr>
        <w:tblStyle w:val="TableGrid"/>
        <w:tblW w:w="10188" w:type="dxa"/>
        <w:tblLayout w:type="fixed"/>
        <w:tblLook w:val="04A0"/>
      </w:tblPr>
      <w:tblGrid>
        <w:gridCol w:w="2178"/>
        <w:gridCol w:w="8010"/>
      </w:tblGrid>
      <w:tr w:rsidR="00CE1FDF" w:rsidRPr="009B2A56" w:rsidTr="00CC5B22">
        <w:trPr>
          <w:cantSplit/>
        </w:trPr>
        <w:tc>
          <w:tcPr>
            <w:tcW w:w="2178" w:type="dxa"/>
            <w:shd w:val="clear" w:color="auto" w:fill="F2F2F2" w:themeFill="background1" w:themeFillShade="F2"/>
          </w:tcPr>
          <w:p w:rsidR="00CE1FDF" w:rsidRPr="009B2A56" w:rsidRDefault="006858FF" w:rsidP="00CC5B22">
            <w:pPr>
              <w:spacing w:after="0"/>
              <w:rPr>
                <w:sz w:val="24"/>
                <w:szCs w:val="24"/>
              </w:rPr>
            </w:pPr>
            <w:r>
              <w:rPr>
                <w:sz w:val="24"/>
                <w:szCs w:val="24"/>
              </w:rPr>
              <w:t>Geography</w:t>
            </w:r>
          </w:p>
        </w:tc>
        <w:tc>
          <w:tcPr>
            <w:tcW w:w="8010" w:type="dxa"/>
          </w:tcPr>
          <w:p w:rsidR="00CE1FDF" w:rsidRPr="006858FF" w:rsidRDefault="006858FF" w:rsidP="00CC5B22">
            <w:pPr>
              <w:pStyle w:val="Pa11"/>
              <w:spacing w:after="220"/>
              <w:rPr>
                <w:rFonts w:ascii="Arial" w:hAnsi="Arial" w:cs="Arial"/>
                <w:color w:val="000000"/>
                <w:sz w:val="22"/>
                <w:szCs w:val="22"/>
              </w:rPr>
            </w:pPr>
            <w:r w:rsidRPr="006858FF">
              <w:rPr>
                <w:rFonts w:ascii="Arial" w:hAnsi="Arial" w:cs="Arial"/>
                <w:color w:val="000000"/>
                <w:sz w:val="22"/>
                <w:szCs w:val="22"/>
              </w:rPr>
              <w:t>The communications needed for a team that is collocated will be different from communications required for a project with geographically dispersed stakeholders. For example, it is more difficult to have short, daily team meetings when the participants live in vastly different time zones, when technology is not readily accessible, and where multiple, complex deliverables with complex interfaces are being developed simultaneously in different locations.</w:t>
            </w:r>
          </w:p>
        </w:tc>
      </w:tr>
      <w:tr w:rsidR="006858FF" w:rsidRPr="009B2A56" w:rsidTr="00CC5B22">
        <w:trPr>
          <w:cantSplit/>
        </w:trPr>
        <w:tc>
          <w:tcPr>
            <w:tcW w:w="2178" w:type="dxa"/>
            <w:shd w:val="clear" w:color="auto" w:fill="F2F2F2" w:themeFill="background1" w:themeFillShade="F2"/>
          </w:tcPr>
          <w:p w:rsidR="006858FF" w:rsidRDefault="006858FF" w:rsidP="00CC5B22">
            <w:pPr>
              <w:spacing w:after="0"/>
              <w:rPr>
                <w:sz w:val="24"/>
                <w:szCs w:val="24"/>
              </w:rPr>
            </w:pPr>
            <w:r>
              <w:rPr>
                <w:sz w:val="24"/>
                <w:szCs w:val="24"/>
              </w:rPr>
              <w:t>Culture</w:t>
            </w:r>
          </w:p>
        </w:tc>
        <w:tc>
          <w:tcPr>
            <w:tcW w:w="8010" w:type="dxa"/>
          </w:tcPr>
          <w:p w:rsidR="006858FF" w:rsidRPr="006858FF" w:rsidRDefault="006858FF" w:rsidP="00CC5B22">
            <w:pPr>
              <w:pStyle w:val="Pa11"/>
              <w:spacing w:after="220"/>
              <w:rPr>
                <w:rFonts w:ascii="Arial" w:hAnsi="Arial" w:cs="Arial"/>
                <w:color w:val="000000"/>
                <w:sz w:val="22"/>
                <w:szCs w:val="22"/>
              </w:rPr>
            </w:pPr>
            <w:r w:rsidRPr="006858FF">
              <w:rPr>
                <w:rFonts w:ascii="Arial" w:hAnsi="Arial" w:cs="Arial"/>
                <w:color w:val="000000"/>
                <w:sz w:val="22"/>
                <w:szCs w:val="22"/>
              </w:rPr>
              <w:t>Cultural diversity should also be taken into account when planning communications. Cultural considerations are important regardless of where the team members are located.</w:t>
            </w:r>
          </w:p>
          <w:p w:rsidR="006858FF" w:rsidRPr="006858FF" w:rsidRDefault="006858FF" w:rsidP="00CC5B22">
            <w:pPr>
              <w:pStyle w:val="Pa11"/>
              <w:spacing w:after="220"/>
              <w:rPr>
                <w:rFonts w:ascii="Arial" w:hAnsi="Arial" w:cs="Arial"/>
                <w:color w:val="000000"/>
                <w:sz w:val="22"/>
                <w:szCs w:val="22"/>
              </w:rPr>
            </w:pPr>
            <w:r w:rsidRPr="006858FF">
              <w:rPr>
                <w:rFonts w:ascii="Arial" w:hAnsi="Arial" w:cs="Arial"/>
                <w:color w:val="000000"/>
                <w:sz w:val="22"/>
                <w:szCs w:val="22"/>
              </w:rPr>
              <w:t>In addition to the obvious language barriers, there may be more subtle differences that should be considered in the plan, including:</w:t>
            </w:r>
          </w:p>
          <w:p w:rsidR="00CC5B22" w:rsidRDefault="006858FF" w:rsidP="00D908B4">
            <w:pPr>
              <w:pStyle w:val="Pa12"/>
              <w:numPr>
                <w:ilvl w:val="0"/>
                <w:numId w:val="13"/>
              </w:numPr>
              <w:spacing w:after="220"/>
              <w:rPr>
                <w:rFonts w:ascii="Arial" w:hAnsi="Arial" w:cs="Arial"/>
                <w:color w:val="000000"/>
                <w:sz w:val="22"/>
                <w:szCs w:val="22"/>
              </w:rPr>
            </w:pPr>
            <w:r w:rsidRPr="006858FF">
              <w:rPr>
                <w:rFonts w:ascii="Arial" w:hAnsi="Arial" w:cs="Arial"/>
                <w:b/>
                <w:color w:val="000000"/>
                <w:sz w:val="22"/>
                <w:szCs w:val="22"/>
              </w:rPr>
              <w:t xml:space="preserve">Relationship to time. </w:t>
            </w:r>
            <w:r w:rsidRPr="006858FF">
              <w:rPr>
                <w:rFonts w:ascii="Arial" w:hAnsi="Arial" w:cs="Arial"/>
                <w:color w:val="000000"/>
                <w:sz w:val="22"/>
                <w:szCs w:val="22"/>
              </w:rPr>
              <w:t xml:space="preserve">Some cultures view deadlines as firm commitments, while others may view deadlines as a goal to be balanced against other concerns and interests. </w:t>
            </w:r>
          </w:p>
          <w:p w:rsidR="00CC5B22" w:rsidRDefault="006858FF" w:rsidP="00D908B4">
            <w:pPr>
              <w:pStyle w:val="Pa12"/>
              <w:numPr>
                <w:ilvl w:val="0"/>
                <w:numId w:val="13"/>
              </w:numPr>
              <w:spacing w:after="220"/>
              <w:rPr>
                <w:rFonts w:ascii="Arial" w:hAnsi="Arial" w:cs="Arial"/>
                <w:color w:val="000000"/>
                <w:sz w:val="22"/>
                <w:szCs w:val="22"/>
              </w:rPr>
            </w:pPr>
            <w:r w:rsidRPr="00CC5B22">
              <w:rPr>
                <w:rFonts w:ascii="Arial" w:hAnsi="Arial" w:cs="Arial"/>
                <w:b/>
                <w:bCs/>
                <w:color w:val="000000"/>
                <w:sz w:val="22"/>
                <w:szCs w:val="22"/>
              </w:rPr>
              <w:t>Relationship to task completion</w:t>
            </w:r>
            <w:r w:rsidRPr="00CC5B22">
              <w:rPr>
                <w:rFonts w:ascii="Arial" w:hAnsi="Arial" w:cs="Arial"/>
                <w:color w:val="000000"/>
                <w:sz w:val="22"/>
                <w:szCs w:val="22"/>
              </w:rPr>
              <w:t xml:space="preserve">. Some cultures complete tasks because they have committed to the planned activities. Others complete tasks primarily when trust and the human relationship have been built. </w:t>
            </w:r>
          </w:p>
          <w:p w:rsidR="00CC5B22" w:rsidRDefault="006858FF" w:rsidP="00D908B4">
            <w:pPr>
              <w:pStyle w:val="Pa12"/>
              <w:numPr>
                <w:ilvl w:val="0"/>
                <w:numId w:val="13"/>
              </w:numPr>
              <w:spacing w:after="220"/>
              <w:rPr>
                <w:rFonts w:ascii="Arial" w:hAnsi="Arial" w:cs="Arial"/>
                <w:color w:val="000000"/>
                <w:sz w:val="22"/>
                <w:szCs w:val="22"/>
              </w:rPr>
            </w:pPr>
            <w:r w:rsidRPr="00CC5B22">
              <w:rPr>
                <w:rFonts w:ascii="Arial" w:hAnsi="Arial" w:cs="Arial"/>
                <w:b/>
                <w:bCs/>
                <w:color w:val="000000"/>
                <w:sz w:val="22"/>
                <w:szCs w:val="22"/>
              </w:rPr>
              <w:t>Relationship to contracts</w:t>
            </w:r>
            <w:r w:rsidRPr="00CC5B22">
              <w:rPr>
                <w:rFonts w:ascii="Arial" w:hAnsi="Arial" w:cs="Arial"/>
                <w:color w:val="000000"/>
                <w:sz w:val="22"/>
                <w:szCs w:val="22"/>
              </w:rPr>
              <w:t>. Some cultures believe in the letter of the law, others in the spirit of the contract. This difference might surface when creating Requests for Proposal, for example.</w:t>
            </w:r>
          </w:p>
          <w:p w:rsidR="006858FF" w:rsidRPr="00CC5B22" w:rsidRDefault="006858FF" w:rsidP="00D908B4">
            <w:pPr>
              <w:pStyle w:val="Pa12"/>
              <w:numPr>
                <w:ilvl w:val="0"/>
                <w:numId w:val="13"/>
              </w:numPr>
              <w:spacing w:after="220"/>
              <w:rPr>
                <w:rFonts w:ascii="Arial" w:hAnsi="Arial" w:cs="Arial"/>
                <w:color w:val="000000"/>
                <w:sz w:val="22"/>
                <w:szCs w:val="22"/>
              </w:rPr>
            </w:pPr>
            <w:r w:rsidRPr="00CC5B22">
              <w:rPr>
                <w:rFonts w:ascii="Arial" w:hAnsi="Arial" w:cs="Arial"/>
                <w:b/>
                <w:bCs/>
                <w:color w:val="000000"/>
                <w:sz w:val="22"/>
                <w:szCs w:val="22"/>
              </w:rPr>
              <w:t>Relationship to formal and informal authority.</w:t>
            </w:r>
            <w:r w:rsidRPr="00CC5B22">
              <w:rPr>
                <w:rStyle w:val="A4"/>
                <w:rFonts w:ascii="Arial" w:hAnsi="Arial" w:cs="Arial"/>
                <w:sz w:val="22"/>
                <w:szCs w:val="22"/>
              </w:rPr>
              <w:t xml:space="preserve"> </w:t>
            </w:r>
            <w:r w:rsidRPr="00CC5B22">
              <w:rPr>
                <w:rFonts w:ascii="Arial" w:hAnsi="Arial" w:cs="Arial"/>
                <w:color w:val="000000"/>
                <w:sz w:val="22"/>
                <w:szCs w:val="22"/>
              </w:rPr>
              <w:t>Some cultures prefer a centralized power structure where decisions are made by a small group, while others prefer to involve all affected stakeholders in approving decisions.</w:t>
            </w:r>
          </w:p>
          <w:p w:rsidR="006858FF" w:rsidRPr="006858FF" w:rsidRDefault="006858FF" w:rsidP="00CC5B22">
            <w:pPr>
              <w:rPr>
                <w:rFonts w:cs="Arial"/>
              </w:rPr>
            </w:pPr>
            <w:r w:rsidRPr="006858FF">
              <w:rPr>
                <w:rFonts w:cs="Arial"/>
                <w:color w:val="000000"/>
                <w:szCs w:val="22"/>
              </w:rPr>
              <w:t>The use of models following a standardized notation can help overcome language barriers by eliminating the need for many textual descriptions.</w:t>
            </w:r>
          </w:p>
        </w:tc>
      </w:tr>
    </w:tbl>
    <w:p w:rsidR="00CC5B22" w:rsidRDefault="00CC5B22">
      <w:r>
        <w:br w:type="page"/>
      </w:r>
    </w:p>
    <w:p w:rsidR="00CC5B22" w:rsidRPr="009763C2" w:rsidRDefault="009763C2" w:rsidP="00CC5B22">
      <w:pPr>
        <w:spacing w:after="0"/>
        <w:rPr>
          <w:rFonts w:ascii="Georgia" w:hAnsi="Georgia"/>
          <w:b/>
          <w:szCs w:val="24"/>
        </w:rPr>
      </w:pPr>
      <w:r>
        <w:rPr>
          <w:rFonts w:ascii="Georgia" w:hAnsi="Georgia"/>
          <w:b/>
          <w:szCs w:val="22"/>
        </w:rPr>
        <w:lastRenderedPageBreak/>
        <w:t>Appendix E:</w:t>
      </w:r>
      <w:r w:rsidRPr="009763C2">
        <w:rPr>
          <w:rFonts w:ascii="Georgia" w:hAnsi="Georgia"/>
          <w:b/>
          <w:sz w:val="20"/>
          <w:szCs w:val="22"/>
        </w:rPr>
        <w:t xml:space="preserve"> </w:t>
      </w:r>
      <w:r w:rsidR="00CC5B22" w:rsidRPr="009763C2">
        <w:rPr>
          <w:rFonts w:ascii="Georgia" w:hAnsi="Georgia"/>
          <w:b/>
          <w:szCs w:val="24"/>
        </w:rPr>
        <w:t xml:space="preserve">Plan Business Analysis Communication </w:t>
      </w:r>
      <w:r w:rsidR="00CC5B22" w:rsidRPr="009763C2">
        <w:rPr>
          <w:rFonts w:ascii="Georgia" w:hAnsi="Georgia"/>
          <w:szCs w:val="24"/>
        </w:rPr>
        <w:t xml:space="preserve">(continued) </w:t>
      </w:r>
    </w:p>
    <w:tbl>
      <w:tblPr>
        <w:tblStyle w:val="TableGrid"/>
        <w:tblW w:w="10188" w:type="dxa"/>
        <w:tblLayout w:type="fixed"/>
        <w:tblLook w:val="04A0"/>
      </w:tblPr>
      <w:tblGrid>
        <w:gridCol w:w="2178"/>
        <w:gridCol w:w="8010"/>
      </w:tblGrid>
      <w:tr w:rsidR="00CC5B22" w:rsidRPr="009B2A56" w:rsidTr="00CC5B22">
        <w:trPr>
          <w:cantSplit/>
        </w:trPr>
        <w:tc>
          <w:tcPr>
            <w:tcW w:w="2178" w:type="dxa"/>
            <w:shd w:val="clear" w:color="auto" w:fill="F2F2F2" w:themeFill="background1" w:themeFillShade="F2"/>
          </w:tcPr>
          <w:p w:rsidR="00CC5B22" w:rsidRDefault="00CC5B22" w:rsidP="00CC5B22">
            <w:pPr>
              <w:spacing w:after="0"/>
              <w:rPr>
                <w:sz w:val="24"/>
                <w:szCs w:val="24"/>
              </w:rPr>
            </w:pPr>
            <w:r>
              <w:rPr>
                <w:sz w:val="24"/>
                <w:szCs w:val="24"/>
              </w:rPr>
              <w:t>Project type</w:t>
            </w:r>
          </w:p>
        </w:tc>
        <w:tc>
          <w:tcPr>
            <w:tcW w:w="8010" w:type="dxa"/>
          </w:tcPr>
          <w:p w:rsidR="00CC5B22" w:rsidRPr="00CC5B22" w:rsidRDefault="00CC5B22" w:rsidP="00CC5B22">
            <w:pPr>
              <w:pStyle w:val="Pa11"/>
              <w:spacing w:after="220"/>
              <w:rPr>
                <w:rFonts w:ascii="Arial" w:hAnsi="Arial" w:cs="Arial"/>
                <w:color w:val="000000"/>
                <w:sz w:val="22"/>
                <w:szCs w:val="22"/>
              </w:rPr>
            </w:pPr>
            <w:r w:rsidRPr="00CC5B22">
              <w:rPr>
                <w:rFonts w:ascii="Arial" w:hAnsi="Arial" w:cs="Arial"/>
                <w:color w:val="000000"/>
                <w:sz w:val="22"/>
                <w:szCs w:val="22"/>
              </w:rPr>
              <w:t>Different projects will necessitate different deliverables, and the extent of documentation that is needed in a requirements package will vary depending on the project. Some examples are:</w:t>
            </w:r>
          </w:p>
          <w:p w:rsidR="00CC5B22" w:rsidRPr="00CC5B22" w:rsidRDefault="00CC5B22" w:rsidP="00CC5B22">
            <w:pPr>
              <w:pStyle w:val="Pa11"/>
              <w:spacing w:after="220"/>
              <w:rPr>
                <w:rFonts w:ascii="Arial" w:hAnsi="Arial" w:cs="Arial"/>
                <w:color w:val="000000"/>
                <w:sz w:val="22"/>
                <w:szCs w:val="22"/>
              </w:rPr>
            </w:pPr>
            <w:r w:rsidRPr="00CC5B22">
              <w:rPr>
                <w:rFonts w:ascii="Arial" w:hAnsi="Arial" w:cs="Arial"/>
                <w:b/>
                <w:bCs/>
                <w:color w:val="000000"/>
                <w:sz w:val="22"/>
                <w:szCs w:val="22"/>
              </w:rPr>
              <w:t xml:space="preserve">A new, customized in-house software development project. </w:t>
            </w:r>
            <w:r w:rsidRPr="00CC5B22">
              <w:rPr>
                <w:rFonts w:ascii="Arial" w:hAnsi="Arial" w:cs="Arial"/>
                <w:color w:val="000000"/>
                <w:sz w:val="22"/>
                <w:szCs w:val="22"/>
              </w:rPr>
              <w:t>In this scenario, all requirements may need to be included.</w:t>
            </w:r>
          </w:p>
          <w:p w:rsidR="00CC5B22" w:rsidRPr="00CC5B22" w:rsidRDefault="00CC5B22" w:rsidP="00CC5B22">
            <w:pPr>
              <w:pStyle w:val="Pa11"/>
              <w:spacing w:after="220"/>
              <w:rPr>
                <w:rFonts w:ascii="Arial" w:hAnsi="Arial" w:cs="Arial"/>
                <w:color w:val="000000"/>
                <w:sz w:val="22"/>
                <w:szCs w:val="22"/>
              </w:rPr>
            </w:pPr>
            <w:r w:rsidRPr="00CC5B22">
              <w:rPr>
                <w:rFonts w:ascii="Arial" w:hAnsi="Arial" w:cs="Arial"/>
                <w:b/>
                <w:bCs/>
                <w:color w:val="000000"/>
                <w:sz w:val="22"/>
                <w:szCs w:val="22"/>
              </w:rPr>
              <w:t xml:space="preserve">Upgrading the technology or infrastructure of a current system. </w:t>
            </w:r>
            <w:r w:rsidRPr="00CC5B22">
              <w:rPr>
                <w:rFonts w:ascii="Arial" w:hAnsi="Arial" w:cs="Arial"/>
                <w:color w:val="000000"/>
                <w:sz w:val="22"/>
                <w:szCs w:val="22"/>
              </w:rPr>
              <w:t>In this scenario, only the technical requirements may need to be included in the package.</w:t>
            </w:r>
          </w:p>
          <w:p w:rsidR="00CC5B22" w:rsidRPr="00CC5B22" w:rsidRDefault="00CC5B22" w:rsidP="00CC5B22">
            <w:pPr>
              <w:pStyle w:val="Pa11"/>
              <w:spacing w:after="220"/>
              <w:rPr>
                <w:rFonts w:ascii="Arial" w:hAnsi="Arial" w:cs="Arial"/>
                <w:color w:val="000000"/>
                <w:sz w:val="22"/>
                <w:szCs w:val="22"/>
              </w:rPr>
            </w:pPr>
            <w:r w:rsidRPr="00CC5B22">
              <w:rPr>
                <w:rFonts w:ascii="Arial" w:hAnsi="Arial" w:cs="Arial"/>
                <w:b/>
                <w:bCs/>
                <w:color w:val="000000"/>
                <w:sz w:val="22"/>
                <w:szCs w:val="22"/>
              </w:rPr>
              <w:t xml:space="preserve">Change in a business process or new data for an existing application. </w:t>
            </w:r>
            <w:r w:rsidRPr="00CC5B22">
              <w:rPr>
                <w:rFonts w:ascii="Arial" w:hAnsi="Arial" w:cs="Arial"/>
                <w:color w:val="000000"/>
                <w:sz w:val="22"/>
                <w:szCs w:val="22"/>
              </w:rPr>
              <w:t>In this scenario, the process and data requirements, business rules, functional and technical requirements will be needed.</w:t>
            </w:r>
          </w:p>
          <w:p w:rsidR="00CC5B22" w:rsidRPr="00CC5B22" w:rsidRDefault="00CC5B22" w:rsidP="00CC5B22">
            <w:pPr>
              <w:pStyle w:val="Pa11"/>
              <w:spacing w:after="220"/>
              <w:rPr>
                <w:rFonts w:ascii="Arial" w:hAnsi="Arial" w:cs="Arial"/>
                <w:color w:val="000000"/>
                <w:sz w:val="22"/>
                <w:szCs w:val="22"/>
              </w:rPr>
            </w:pPr>
            <w:r w:rsidRPr="00CC5B22">
              <w:rPr>
                <w:rFonts w:ascii="Arial" w:hAnsi="Arial" w:cs="Arial"/>
                <w:b/>
                <w:bCs/>
                <w:color w:val="000000"/>
                <w:sz w:val="22"/>
                <w:szCs w:val="22"/>
              </w:rPr>
              <w:t xml:space="preserve">Purchase of a software package. </w:t>
            </w:r>
            <w:r w:rsidRPr="00CC5B22">
              <w:rPr>
                <w:rFonts w:ascii="Arial" w:hAnsi="Arial" w:cs="Arial"/>
                <w:color w:val="000000"/>
                <w:sz w:val="22"/>
                <w:szCs w:val="22"/>
              </w:rPr>
              <w:t>This type of project will likely require a Request For Proposal, and the package will need to include the business requirements, technical requirements, limited functional requirements and other vendor specifications.</w:t>
            </w:r>
          </w:p>
          <w:p w:rsidR="00CC5B22" w:rsidRPr="00CC5B22" w:rsidRDefault="00CC5B22" w:rsidP="00CC5B22">
            <w:pPr>
              <w:pStyle w:val="Pa11"/>
              <w:spacing w:after="220"/>
              <w:rPr>
                <w:rFonts w:ascii="Arial" w:hAnsi="Arial" w:cs="Arial"/>
                <w:color w:val="000000"/>
                <w:sz w:val="22"/>
                <w:szCs w:val="22"/>
              </w:rPr>
            </w:pPr>
            <w:r w:rsidRPr="00CC5B22">
              <w:rPr>
                <w:rFonts w:ascii="Arial" w:hAnsi="Arial" w:cs="Arial"/>
                <w:b/>
                <w:bCs/>
                <w:color w:val="000000"/>
                <w:sz w:val="22"/>
                <w:szCs w:val="22"/>
              </w:rPr>
              <w:t xml:space="preserve">Short, focused, agile style iterations of software development. </w:t>
            </w:r>
            <w:r w:rsidRPr="00CC5B22">
              <w:rPr>
                <w:rFonts w:ascii="Arial" w:hAnsi="Arial" w:cs="Arial"/>
                <w:color w:val="000000"/>
                <w:sz w:val="22"/>
                <w:szCs w:val="22"/>
              </w:rPr>
              <w:t>These projects may not specify any or very little formal requirements documentation. Whiteboards, flip charts, and user stories may suffice. Agile focuses on creating the minimum necessary of documentation to deliver the requirements, and many agile teams will prefer to document the solution after it has been delivered.</w:t>
            </w:r>
          </w:p>
        </w:tc>
      </w:tr>
      <w:tr w:rsidR="00CC5B22" w:rsidRPr="009B2A56" w:rsidTr="00CC5B22">
        <w:trPr>
          <w:cantSplit/>
        </w:trPr>
        <w:tc>
          <w:tcPr>
            <w:tcW w:w="2178" w:type="dxa"/>
            <w:shd w:val="clear" w:color="auto" w:fill="F2F2F2" w:themeFill="background1" w:themeFillShade="F2"/>
          </w:tcPr>
          <w:p w:rsidR="00CC5B22" w:rsidRDefault="00CC5B22" w:rsidP="00CC5B22">
            <w:pPr>
              <w:spacing w:after="0"/>
              <w:rPr>
                <w:sz w:val="24"/>
                <w:szCs w:val="24"/>
              </w:rPr>
            </w:pPr>
            <w:r>
              <w:rPr>
                <w:sz w:val="24"/>
                <w:szCs w:val="24"/>
              </w:rPr>
              <w:t>Communication frequency</w:t>
            </w:r>
          </w:p>
        </w:tc>
        <w:tc>
          <w:tcPr>
            <w:tcW w:w="8010" w:type="dxa"/>
          </w:tcPr>
          <w:p w:rsidR="00CC5B22" w:rsidRPr="00CC5B22" w:rsidRDefault="00CC5B22" w:rsidP="00CC5B22">
            <w:pPr>
              <w:pStyle w:val="Pa11"/>
              <w:spacing w:after="220"/>
              <w:rPr>
                <w:rFonts w:ascii="Arial" w:hAnsi="Arial" w:cs="Arial"/>
                <w:color w:val="000000"/>
                <w:sz w:val="22"/>
                <w:szCs w:val="22"/>
              </w:rPr>
            </w:pPr>
            <w:r w:rsidRPr="00CC5B22">
              <w:rPr>
                <w:rFonts w:ascii="Arial" w:hAnsi="Arial" w:cs="Arial"/>
                <w:color w:val="000000"/>
                <w:sz w:val="22"/>
                <w:szCs w:val="22"/>
              </w:rPr>
              <w:t>Investigates the frequency required by various stakeholders for each type of communication. Note the frequency of reporting can vary from stakeholder to stakeholder. For example, the frequency of reporting business analysis status can be biweekly for the sponsor, weekly for the Domain Subject Matter Experts and biweekly for the technical partners.</w:t>
            </w:r>
          </w:p>
        </w:tc>
      </w:tr>
    </w:tbl>
    <w:p w:rsidR="009763C2" w:rsidRDefault="009763C2">
      <w:r>
        <w:br w:type="page"/>
      </w:r>
    </w:p>
    <w:p w:rsidR="009763C2" w:rsidRPr="009763C2" w:rsidRDefault="009763C2" w:rsidP="009763C2">
      <w:pPr>
        <w:spacing w:after="0"/>
        <w:rPr>
          <w:rFonts w:ascii="Georgia" w:hAnsi="Georgia"/>
          <w:b/>
          <w:szCs w:val="24"/>
        </w:rPr>
      </w:pPr>
      <w:r>
        <w:rPr>
          <w:rFonts w:ascii="Georgia" w:hAnsi="Georgia"/>
          <w:b/>
          <w:szCs w:val="22"/>
        </w:rPr>
        <w:lastRenderedPageBreak/>
        <w:t>Appendix E:</w:t>
      </w:r>
      <w:r w:rsidRPr="009763C2">
        <w:rPr>
          <w:rFonts w:ascii="Georgia" w:hAnsi="Georgia"/>
          <w:b/>
          <w:sz w:val="20"/>
          <w:szCs w:val="22"/>
        </w:rPr>
        <w:t xml:space="preserve"> </w:t>
      </w:r>
      <w:r w:rsidRPr="009763C2">
        <w:rPr>
          <w:rFonts w:ascii="Georgia" w:hAnsi="Georgia"/>
          <w:b/>
          <w:szCs w:val="24"/>
        </w:rPr>
        <w:t xml:space="preserve">Plan Business Analysis Communication </w:t>
      </w:r>
      <w:r w:rsidRPr="009763C2">
        <w:rPr>
          <w:rFonts w:ascii="Georgia" w:hAnsi="Georgia"/>
          <w:szCs w:val="24"/>
        </w:rPr>
        <w:t xml:space="preserve">(continued) </w:t>
      </w:r>
    </w:p>
    <w:tbl>
      <w:tblPr>
        <w:tblStyle w:val="TableGrid"/>
        <w:tblW w:w="10188" w:type="dxa"/>
        <w:tblLayout w:type="fixed"/>
        <w:tblLook w:val="04A0"/>
      </w:tblPr>
      <w:tblGrid>
        <w:gridCol w:w="2178"/>
        <w:gridCol w:w="8010"/>
      </w:tblGrid>
      <w:tr w:rsidR="00CC5B22" w:rsidRPr="009B2A56" w:rsidTr="00CC5B22">
        <w:trPr>
          <w:cantSplit/>
        </w:trPr>
        <w:tc>
          <w:tcPr>
            <w:tcW w:w="2178" w:type="dxa"/>
            <w:shd w:val="clear" w:color="auto" w:fill="F2F2F2" w:themeFill="background1" w:themeFillShade="F2"/>
          </w:tcPr>
          <w:p w:rsidR="00CC5B22" w:rsidRPr="00CC5B22" w:rsidRDefault="00CC5B22" w:rsidP="00CC5B22">
            <w:pPr>
              <w:spacing w:after="0"/>
              <w:rPr>
                <w:rFonts w:cs="Arial"/>
                <w:sz w:val="24"/>
                <w:szCs w:val="24"/>
              </w:rPr>
            </w:pPr>
            <w:r w:rsidRPr="00CC5B22">
              <w:rPr>
                <w:rFonts w:cs="Arial"/>
                <w:sz w:val="24"/>
                <w:szCs w:val="24"/>
              </w:rPr>
              <w:t>Communications formality</w:t>
            </w:r>
          </w:p>
        </w:tc>
        <w:tc>
          <w:tcPr>
            <w:tcW w:w="8010" w:type="dxa"/>
          </w:tcPr>
          <w:p w:rsidR="00CC5B22" w:rsidRPr="00CC5B22" w:rsidRDefault="00CC5B22" w:rsidP="00CC5B22">
            <w:pPr>
              <w:pStyle w:val="Pa11"/>
              <w:spacing w:after="220"/>
              <w:rPr>
                <w:rFonts w:ascii="Arial" w:hAnsi="Arial" w:cs="Arial"/>
                <w:color w:val="000000"/>
                <w:sz w:val="22"/>
                <w:szCs w:val="22"/>
              </w:rPr>
            </w:pPr>
            <w:r w:rsidRPr="00CC5B22">
              <w:rPr>
                <w:rFonts w:ascii="Arial" w:hAnsi="Arial" w:cs="Arial"/>
                <w:color w:val="000000"/>
                <w:sz w:val="22"/>
                <w:szCs w:val="22"/>
              </w:rPr>
              <w:t>Planning communications requires taking into consideration the level of formality that is needed. This could vary from stakeholder to stakeholder, project phase to project phase, work within a project phase, and requirements presentation.</w:t>
            </w:r>
          </w:p>
          <w:p w:rsidR="00CC5B22" w:rsidRPr="00CC5B22" w:rsidRDefault="00CC5B22" w:rsidP="00CC5B22">
            <w:pPr>
              <w:pStyle w:val="Pa11"/>
              <w:spacing w:after="220"/>
              <w:rPr>
                <w:rFonts w:ascii="Arial" w:hAnsi="Arial" w:cs="Arial"/>
                <w:color w:val="000000"/>
                <w:sz w:val="22"/>
                <w:szCs w:val="22"/>
              </w:rPr>
            </w:pPr>
            <w:r w:rsidRPr="00CC5B22">
              <w:rPr>
                <w:rFonts w:ascii="Arial" w:hAnsi="Arial" w:cs="Arial"/>
                <w:color w:val="000000"/>
                <w:sz w:val="22"/>
                <w:szCs w:val="22"/>
              </w:rPr>
              <w:t>Communication tends to be more formal under the following circumstances:</w:t>
            </w:r>
          </w:p>
          <w:p w:rsidR="00CC5B22" w:rsidRPr="00CC5B22" w:rsidRDefault="00CC5B22" w:rsidP="00D908B4">
            <w:pPr>
              <w:pStyle w:val="Pa12"/>
              <w:numPr>
                <w:ilvl w:val="0"/>
                <w:numId w:val="13"/>
              </w:numPr>
              <w:spacing w:after="220"/>
              <w:rPr>
                <w:rFonts w:ascii="Arial" w:hAnsi="Arial" w:cs="Arial"/>
                <w:color w:val="000000"/>
                <w:sz w:val="22"/>
                <w:szCs w:val="22"/>
              </w:rPr>
            </w:pPr>
            <w:r w:rsidRPr="00CC5B22">
              <w:rPr>
                <w:rFonts w:ascii="Arial" w:hAnsi="Arial" w:cs="Arial"/>
                <w:color w:val="000000"/>
                <w:sz w:val="22"/>
                <w:szCs w:val="22"/>
              </w:rPr>
              <w:t>The project is unusually large (by organizational standards) and will be delivered in phases. The level of communications formality tends to increase as the scale of a project increases. This is because more stakeholders are typically involved and more communication is required.</w:t>
            </w:r>
          </w:p>
          <w:p w:rsidR="00CC5B22" w:rsidRPr="00CC5B22" w:rsidRDefault="00CC5B22" w:rsidP="00D908B4">
            <w:pPr>
              <w:pStyle w:val="Pa12"/>
              <w:numPr>
                <w:ilvl w:val="0"/>
                <w:numId w:val="13"/>
              </w:numPr>
              <w:spacing w:after="220"/>
              <w:rPr>
                <w:rFonts w:ascii="Arial" w:hAnsi="Arial" w:cs="Arial"/>
                <w:color w:val="000000"/>
                <w:sz w:val="22"/>
                <w:szCs w:val="22"/>
              </w:rPr>
            </w:pPr>
            <w:r w:rsidRPr="00CC5B22">
              <w:rPr>
                <w:rFonts w:ascii="Arial" w:hAnsi="Arial" w:cs="Arial"/>
                <w:color w:val="000000"/>
                <w:sz w:val="22"/>
                <w:szCs w:val="22"/>
              </w:rPr>
              <w:t>The domain involved is very complex. Note that the domain affected by the project may span departmental and divisional boundaries within the organization. For example, the domain of engineering employee recruitment could involve the engineering, human resources, payroll, marketing</w:t>
            </w:r>
            <w:r w:rsidR="00F5456C">
              <w:rPr>
                <w:rFonts w:ascii="Arial" w:hAnsi="Arial" w:cs="Arial"/>
                <w:color w:val="000000"/>
                <w:sz w:val="22"/>
                <w:szCs w:val="22"/>
              </w:rPr>
              <w:t>,</w:t>
            </w:r>
            <w:r w:rsidRPr="00CC5B22">
              <w:rPr>
                <w:rFonts w:ascii="Arial" w:hAnsi="Arial" w:cs="Arial"/>
                <w:color w:val="000000"/>
                <w:sz w:val="22"/>
                <w:szCs w:val="22"/>
              </w:rPr>
              <w:t xml:space="preserve"> and benefits administration departments. These groups will all be key stakeholders for the project and its deliverables. </w:t>
            </w:r>
          </w:p>
          <w:p w:rsidR="00CC5B22" w:rsidRPr="00CC5B22" w:rsidRDefault="00CC5B22" w:rsidP="00D908B4">
            <w:pPr>
              <w:pStyle w:val="Pa12"/>
              <w:numPr>
                <w:ilvl w:val="0"/>
                <w:numId w:val="13"/>
              </w:numPr>
              <w:spacing w:after="220"/>
              <w:rPr>
                <w:rStyle w:val="A4"/>
                <w:rFonts w:ascii="Arial" w:hAnsi="Arial" w:cs="Arial"/>
                <w:sz w:val="22"/>
                <w:szCs w:val="22"/>
              </w:rPr>
            </w:pPr>
            <w:r w:rsidRPr="00CC5B22">
              <w:rPr>
                <w:rFonts w:ascii="Arial" w:hAnsi="Arial" w:cs="Arial"/>
                <w:color w:val="000000"/>
                <w:sz w:val="22"/>
                <w:szCs w:val="22"/>
              </w:rPr>
              <w:t>The technology employed, if any, will be new, or new to the organization.</w:t>
            </w:r>
          </w:p>
          <w:p w:rsidR="00CC5B22" w:rsidRPr="00CC5B22" w:rsidRDefault="00CC5B22" w:rsidP="00D908B4">
            <w:pPr>
              <w:pStyle w:val="Pa12"/>
              <w:numPr>
                <w:ilvl w:val="0"/>
                <w:numId w:val="13"/>
              </w:numPr>
              <w:spacing w:after="220"/>
              <w:rPr>
                <w:rFonts w:ascii="Arial" w:hAnsi="Arial" w:cs="Arial"/>
                <w:color w:val="000000"/>
                <w:sz w:val="22"/>
                <w:szCs w:val="22"/>
              </w:rPr>
            </w:pPr>
            <w:r w:rsidRPr="00CC5B22">
              <w:rPr>
                <w:rFonts w:ascii="Arial" w:hAnsi="Arial" w:cs="Arial"/>
                <w:color w:val="000000"/>
                <w:sz w:val="22"/>
                <w:szCs w:val="22"/>
              </w:rPr>
              <w:t>The project is considered to be mission critical, in that it is tied directly to strategic objectives.</w:t>
            </w:r>
          </w:p>
          <w:p w:rsidR="00CC5B22" w:rsidRPr="00CC5B22" w:rsidRDefault="00CC5B22" w:rsidP="00D908B4">
            <w:pPr>
              <w:pStyle w:val="Pa12"/>
              <w:numPr>
                <w:ilvl w:val="0"/>
                <w:numId w:val="13"/>
              </w:numPr>
              <w:spacing w:after="220"/>
              <w:rPr>
                <w:rStyle w:val="A4"/>
                <w:rFonts w:ascii="Arial" w:hAnsi="Arial" w:cs="Arial"/>
                <w:sz w:val="22"/>
                <w:szCs w:val="22"/>
              </w:rPr>
            </w:pPr>
            <w:r w:rsidRPr="00CC5B22">
              <w:rPr>
                <w:rFonts w:ascii="Arial" w:hAnsi="Arial" w:cs="Arial"/>
                <w:color w:val="000000"/>
                <w:sz w:val="22"/>
                <w:szCs w:val="22"/>
              </w:rPr>
              <w:t>The executive sponsor and/or key stakeholders require formality.</w:t>
            </w:r>
          </w:p>
          <w:p w:rsidR="00CC5B22" w:rsidRPr="00CC5B22" w:rsidRDefault="00CC5B22" w:rsidP="00D908B4">
            <w:pPr>
              <w:pStyle w:val="Pa12"/>
              <w:numPr>
                <w:ilvl w:val="0"/>
                <w:numId w:val="13"/>
              </w:numPr>
              <w:spacing w:after="220"/>
              <w:rPr>
                <w:rFonts w:ascii="Arial" w:hAnsi="Arial" w:cs="Arial"/>
                <w:color w:val="000000"/>
                <w:sz w:val="22"/>
                <w:szCs w:val="22"/>
              </w:rPr>
            </w:pPr>
            <w:r w:rsidRPr="00CC5B22">
              <w:rPr>
                <w:rFonts w:ascii="Arial" w:hAnsi="Arial" w:cs="Arial"/>
                <w:color w:val="000000"/>
                <w:sz w:val="22"/>
                <w:szCs w:val="22"/>
              </w:rPr>
              <w:t>The requirements are likely to be subject to regulatory review.</w:t>
            </w:r>
          </w:p>
          <w:p w:rsidR="00CC5B22" w:rsidRPr="00CC5B22" w:rsidRDefault="00CC5B22" w:rsidP="00D908B4">
            <w:pPr>
              <w:pStyle w:val="Pa12"/>
              <w:numPr>
                <w:ilvl w:val="0"/>
                <w:numId w:val="13"/>
              </w:numPr>
              <w:spacing w:after="220"/>
              <w:rPr>
                <w:rFonts w:ascii="Arial" w:hAnsi="Arial" w:cs="Arial"/>
                <w:color w:val="000000"/>
                <w:sz w:val="22"/>
                <w:szCs w:val="22"/>
              </w:rPr>
            </w:pPr>
            <w:r w:rsidRPr="00CC5B22">
              <w:rPr>
                <w:rFonts w:ascii="Arial" w:hAnsi="Arial" w:cs="Arial"/>
                <w:color w:val="000000"/>
                <w:sz w:val="22"/>
                <w:szCs w:val="22"/>
              </w:rPr>
              <w:t>The requirements will be presented to suppliers in an RFQ/RFI/RFP.</w:t>
            </w:r>
          </w:p>
        </w:tc>
      </w:tr>
    </w:tbl>
    <w:p w:rsidR="00CE1FDF" w:rsidRDefault="00CE1FDF" w:rsidP="00CE1FDF"/>
    <w:p w:rsidR="00CE1FDF" w:rsidRDefault="00CE1FDF">
      <w:pPr>
        <w:keepNext w:val="0"/>
        <w:tabs>
          <w:tab w:val="clear" w:pos="720"/>
        </w:tabs>
        <w:spacing w:after="0"/>
      </w:pPr>
    </w:p>
    <w:p w:rsidR="004E7BFE" w:rsidRDefault="004E7BFE">
      <w:pPr>
        <w:keepNext w:val="0"/>
        <w:tabs>
          <w:tab w:val="clear" w:pos="720"/>
        </w:tabs>
        <w:spacing w:after="0"/>
        <w:rPr>
          <w:rFonts w:ascii="Georgia" w:hAnsi="Georgia"/>
          <w:b/>
        </w:rPr>
      </w:pPr>
    </w:p>
    <w:p w:rsidR="00CE1FDF" w:rsidRDefault="00CE1FDF">
      <w:pPr>
        <w:keepNext w:val="0"/>
        <w:tabs>
          <w:tab w:val="clear" w:pos="720"/>
        </w:tabs>
        <w:spacing w:after="0"/>
        <w:rPr>
          <w:rFonts w:ascii="Georgia" w:hAnsi="Georgia"/>
          <w:b/>
        </w:rPr>
      </w:pPr>
      <w:r>
        <w:br w:type="page"/>
      </w:r>
    </w:p>
    <w:p w:rsidR="000B3F48" w:rsidRDefault="000B3F48" w:rsidP="000B3F48">
      <w:pPr>
        <w:pStyle w:val="Heading2"/>
        <w:numPr>
          <w:ilvl w:val="0"/>
          <w:numId w:val="0"/>
        </w:numPr>
      </w:pPr>
      <w:bookmarkStart w:id="32" w:name="_Toc316312940"/>
      <w:r>
        <w:lastRenderedPageBreak/>
        <w:t xml:space="preserve">Appendix </w:t>
      </w:r>
      <w:r w:rsidR="004E7BFE">
        <w:t>F</w:t>
      </w:r>
      <w:r>
        <w:t xml:space="preserve">: </w:t>
      </w:r>
      <w:r w:rsidR="006C2270">
        <w:t xml:space="preserve">Plan </w:t>
      </w:r>
      <w:r>
        <w:t xml:space="preserve">Requirements Management </w:t>
      </w:r>
      <w:r w:rsidR="006C2270">
        <w:t>Process</w:t>
      </w:r>
      <w:bookmarkEnd w:id="32"/>
    </w:p>
    <w:p w:rsidR="00410F9C" w:rsidRDefault="00410F9C" w:rsidP="00410F9C">
      <w:r>
        <w:t xml:space="preserve">These details support completion of the </w:t>
      </w:r>
      <w:r w:rsidRPr="00410F9C">
        <w:rPr>
          <w:i/>
        </w:rPr>
        <w:t>Requirements Definition SOP.xls</w:t>
      </w:r>
      <w:r>
        <w:t xml:space="preserve">, as referenced in section </w:t>
      </w:r>
      <w:r w:rsidR="008A2347">
        <w:fldChar w:fldCharType="begin"/>
      </w:r>
      <w:r>
        <w:instrText xml:space="preserve"> REF _Ref315978217 \r \h </w:instrText>
      </w:r>
      <w:r w:rsidR="008A2347">
        <w:fldChar w:fldCharType="separate"/>
      </w:r>
      <w:r w:rsidR="001B4302">
        <w:t>1.3</w:t>
      </w:r>
      <w:r w:rsidR="008A2347">
        <w:fldChar w:fldCharType="end"/>
      </w:r>
      <w:r>
        <w:t>.</w:t>
      </w:r>
    </w:p>
    <w:p w:rsidR="00E14F13" w:rsidRDefault="00E14F13" w:rsidP="00E14F13">
      <w:pPr>
        <w:spacing w:after="0"/>
        <w:rPr>
          <w:sz w:val="24"/>
          <w:szCs w:val="24"/>
        </w:rPr>
      </w:pPr>
      <w:r>
        <w:rPr>
          <w:sz w:val="24"/>
          <w:szCs w:val="24"/>
        </w:rPr>
        <w:t xml:space="preserve">Source: </w:t>
      </w:r>
      <w:r w:rsidRPr="008943DB">
        <w:rPr>
          <w:i/>
          <w:sz w:val="24"/>
          <w:szCs w:val="24"/>
        </w:rPr>
        <w:t>BABOK</w:t>
      </w:r>
      <w:r w:rsidR="007F0CB3" w:rsidRPr="007F0CB3">
        <w:rPr>
          <w:rFonts w:cstheme="minorBidi"/>
          <w:bCs/>
          <w:sz w:val="24"/>
          <w:szCs w:val="24"/>
        </w:rPr>
        <w:t>®</w:t>
      </w:r>
      <w:r w:rsidRPr="008943DB">
        <w:rPr>
          <w:i/>
          <w:sz w:val="24"/>
          <w:szCs w:val="24"/>
        </w:rPr>
        <w:t xml:space="preserve"> </w:t>
      </w:r>
      <w:proofErr w:type="spellStart"/>
      <w:r w:rsidRPr="008943DB">
        <w:rPr>
          <w:i/>
          <w:sz w:val="24"/>
          <w:szCs w:val="24"/>
        </w:rPr>
        <w:t>v2</w:t>
      </w:r>
      <w:proofErr w:type="spellEnd"/>
      <w:r>
        <w:rPr>
          <w:sz w:val="24"/>
          <w:szCs w:val="24"/>
        </w:rPr>
        <w:t xml:space="preserve"> section 2.5.4</w:t>
      </w:r>
      <w:r w:rsidR="006C2270">
        <w:rPr>
          <w:sz w:val="24"/>
          <w:szCs w:val="24"/>
        </w:rPr>
        <w:t>.</w:t>
      </w:r>
    </w:p>
    <w:p w:rsidR="00CE1FDF" w:rsidRDefault="00CE1FDF" w:rsidP="00E14F13">
      <w:pPr>
        <w:spacing w:after="0"/>
      </w:pPr>
    </w:p>
    <w:tbl>
      <w:tblPr>
        <w:tblStyle w:val="TableGrid"/>
        <w:tblW w:w="10188" w:type="dxa"/>
        <w:tblLayout w:type="fixed"/>
        <w:tblLook w:val="04A0"/>
      </w:tblPr>
      <w:tblGrid>
        <w:gridCol w:w="2070"/>
        <w:gridCol w:w="8118"/>
      </w:tblGrid>
      <w:tr w:rsidR="00E14F13" w:rsidRPr="00B02F60" w:rsidTr="00E92484">
        <w:trPr>
          <w:cantSplit/>
        </w:trPr>
        <w:tc>
          <w:tcPr>
            <w:tcW w:w="2070" w:type="dxa"/>
            <w:shd w:val="clear" w:color="auto" w:fill="F2F2F2" w:themeFill="background1" w:themeFillShade="F2"/>
          </w:tcPr>
          <w:p w:rsidR="00E14F13" w:rsidRPr="00B02F60" w:rsidRDefault="00E14F13" w:rsidP="00C9038D">
            <w:pPr>
              <w:spacing w:after="0"/>
              <w:rPr>
                <w:rFonts w:cs="Arial"/>
                <w:sz w:val="24"/>
                <w:szCs w:val="24"/>
              </w:rPr>
            </w:pPr>
            <w:r w:rsidRPr="00B02F60">
              <w:rPr>
                <w:rFonts w:cs="Arial"/>
                <w:sz w:val="24"/>
                <w:szCs w:val="24"/>
              </w:rPr>
              <w:t>Repository</w:t>
            </w:r>
          </w:p>
        </w:tc>
        <w:tc>
          <w:tcPr>
            <w:tcW w:w="8118" w:type="dxa"/>
          </w:tcPr>
          <w:p w:rsidR="00B02F60" w:rsidRPr="00B02F60" w:rsidRDefault="00B02F60" w:rsidP="00C9038D">
            <w:pPr>
              <w:pStyle w:val="Pa11"/>
              <w:spacing w:after="220"/>
              <w:rPr>
                <w:rFonts w:ascii="Arial" w:hAnsi="Arial" w:cs="Arial"/>
                <w:color w:val="000000"/>
                <w:sz w:val="22"/>
                <w:szCs w:val="22"/>
              </w:rPr>
            </w:pPr>
            <w:r w:rsidRPr="00B02F60">
              <w:rPr>
                <w:rFonts w:ascii="Arial" w:hAnsi="Arial" w:cs="Arial"/>
                <w:color w:val="000000"/>
                <w:sz w:val="22"/>
                <w:szCs w:val="22"/>
              </w:rPr>
              <w:t>A requirements repository is a method of storing requirements, including those under development, those under review, and approved requirements. Repositories may include whiteboards, word processing documents, diagrams and models, wikis, requirements management tools and applications, or any other method of recording information that allows requirements to be single-sourced and available to all relevant stakeholders for as long as they are needed. All approved requirements should be found in a repository (as opposed to using tools such as email, which may not reach all relevant stakeholders and may not be retained) and stakeholders need to be able to locate requirements in that repository.</w:t>
            </w:r>
          </w:p>
          <w:p w:rsidR="00E14F13" w:rsidRPr="00B02F60" w:rsidRDefault="00B02F60" w:rsidP="00C9038D">
            <w:pPr>
              <w:spacing w:after="0"/>
              <w:rPr>
                <w:rFonts w:cs="Arial"/>
                <w:sz w:val="24"/>
                <w:szCs w:val="24"/>
              </w:rPr>
            </w:pPr>
            <w:r w:rsidRPr="00B02F60">
              <w:rPr>
                <w:rFonts w:cs="Arial"/>
                <w:color w:val="000000"/>
                <w:szCs w:val="22"/>
              </w:rPr>
              <w:t>The system for adding, changing and deleting requirements should be consistent and clearly understood by the team. File or component naming standards will assist with categorizing and maintaining requirements.</w:t>
            </w:r>
          </w:p>
        </w:tc>
      </w:tr>
      <w:tr w:rsidR="00E14F13" w:rsidRPr="00B02F60" w:rsidTr="00E92484">
        <w:trPr>
          <w:cantSplit/>
        </w:trPr>
        <w:tc>
          <w:tcPr>
            <w:tcW w:w="2070" w:type="dxa"/>
            <w:shd w:val="clear" w:color="auto" w:fill="F2F2F2" w:themeFill="background1" w:themeFillShade="F2"/>
          </w:tcPr>
          <w:p w:rsidR="00E14F13" w:rsidRPr="00B02F60" w:rsidRDefault="00E14F13" w:rsidP="00C9038D">
            <w:pPr>
              <w:spacing w:after="0"/>
              <w:rPr>
                <w:rFonts w:cs="Arial"/>
                <w:sz w:val="24"/>
                <w:szCs w:val="24"/>
              </w:rPr>
            </w:pPr>
            <w:r w:rsidRPr="00B02F60">
              <w:rPr>
                <w:rFonts w:cs="Arial"/>
                <w:sz w:val="24"/>
                <w:szCs w:val="24"/>
              </w:rPr>
              <w:t>Traceability</w:t>
            </w:r>
          </w:p>
        </w:tc>
        <w:tc>
          <w:tcPr>
            <w:tcW w:w="8118" w:type="dxa"/>
          </w:tcPr>
          <w:p w:rsidR="00B02F60" w:rsidRPr="00B02F60" w:rsidRDefault="00B02F60" w:rsidP="00C9038D">
            <w:pPr>
              <w:pStyle w:val="Pa11"/>
              <w:spacing w:after="220"/>
              <w:rPr>
                <w:rFonts w:ascii="Arial" w:hAnsi="Arial" w:cs="Arial"/>
                <w:color w:val="000000"/>
                <w:sz w:val="22"/>
                <w:szCs w:val="22"/>
              </w:rPr>
            </w:pPr>
            <w:r w:rsidRPr="00B02F60">
              <w:rPr>
                <w:rFonts w:ascii="Arial" w:hAnsi="Arial" w:cs="Arial"/>
                <w:color w:val="000000"/>
                <w:sz w:val="22"/>
                <w:szCs w:val="22"/>
              </w:rPr>
              <w:t xml:space="preserve">Determine whether and how to trace requirements based on the complexity of the domain, the number of views of requirements that will be produced, potential impacts from risk, and an understanding of the costs and benefits involved. Tracing requirements adds considerable overhead to business analysis work and must be done correctly and consistently to have value. </w:t>
            </w:r>
          </w:p>
          <w:p w:rsidR="00E14F13" w:rsidRPr="00B02F60" w:rsidRDefault="00B02F60" w:rsidP="00C9038D">
            <w:pPr>
              <w:spacing w:after="0"/>
              <w:rPr>
                <w:rFonts w:cs="Arial"/>
                <w:sz w:val="24"/>
                <w:szCs w:val="24"/>
              </w:rPr>
            </w:pPr>
            <w:r w:rsidRPr="00B02F60">
              <w:rPr>
                <w:rFonts w:cs="Arial"/>
                <w:color w:val="000000"/>
                <w:szCs w:val="22"/>
              </w:rPr>
              <w:t xml:space="preserve">See </w:t>
            </w:r>
            <w:r w:rsidRPr="00B02F60">
              <w:rPr>
                <w:rFonts w:cs="Arial"/>
                <w:i/>
                <w:iCs/>
                <w:color w:val="000000"/>
                <w:szCs w:val="22"/>
              </w:rPr>
              <w:t xml:space="preserve">Manage Requirements Traceability (4.2) </w:t>
            </w:r>
            <w:r w:rsidRPr="00B02F60">
              <w:rPr>
                <w:rFonts w:cs="Arial"/>
                <w:color w:val="000000"/>
                <w:szCs w:val="22"/>
              </w:rPr>
              <w:t>for additional information.</w:t>
            </w:r>
          </w:p>
        </w:tc>
      </w:tr>
    </w:tbl>
    <w:p w:rsidR="00B02F60" w:rsidRPr="00B02F60" w:rsidRDefault="00B02F60">
      <w:pPr>
        <w:rPr>
          <w:rFonts w:cs="Arial"/>
        </w:rPr>
      </w:pPr>
      <w:r w:rsidRPr="00B02F60">
        <w:rPr>
          <w:rFonts w:cs="Arial"/>
        </w:rPr>
        <w:br w:type="page"/>
      </w:r>
    </w:p>
    <w:p w:rsidR="006C2270" w:rsidRPr="003165B5" w:rsidRDefault="003165B5" w:rsidP="006C2270">
      <w:pPr>
        <w:spacing w:after="0"/>
        <w:rPr>
          <w:rFonts w:ascii="Georgia" w:hAnsi="Georgia"/>
          <w:szCs w:val="22"/>
        </w:rPr>
      </w:pPr>
      <w:r w:rsidRPr="003165B5">
        <w:rPr>
          <w:rFonts w:ascii="Georgia" w:hAnsi="Georgia"/>
          <w:b/>
          <w:szCs w:val="22"/>
        </w:rPr>
        <w:lastRenderedPageBreak/>
        <w:t xml:space="preserve">Appendix F: </w:t>
      </w:r>
      <w:r w:rsidR="006C2270" w:rsidRPr="003165B5">
        <w:rPr>
          <w:rFonts w:ascii="Georgia" w:hAnsi="Georgia"/>
          <w:b/>
          <w:szCs w:val="22"/>
        </w:rPr>
        <w:t xml:space="preserve">Plan Requirements Management Process </w:t>
      </w:r>
      <w:r w:rsidR="006C2270" w:rsidRPr="003165B5">
        <w:rPr>
          <w:rFonts w:ascii="Georgia" w:hAnsi="Georgia"/>
          <w:szCs w:val="22"/>
        </w:rPr>
        <w:t xml:space="preserve">(continued) </w:t>
      </w:r>
    </w:p>
    <w:tbl>
      <w:tblPr>
        <w:tblStyle w:val="TableGrid"/>
        <w:tblW w:w="10188" w:type="dxa"/>
        <w:tblLayout w:type="fixed"/>
        <w:tblLook w:val="04A0"/>
      </w:tblPr>
      <w:tblGrid>
        <w:gridCol w:w="2070"/>
        <w:gridCol w:w="8118"/>
      </w:tblGrid>
      <w:tr w:rsidR="00E14F13" w:rsidRPr="00B02F60" w:rsidTr="00E92484">
        <w:tc>
          <w:tcPr>
            <w:tcW w:w="2070" w:type="dxa"/>
            <w:shd w:val="clear" w:color="auto" w:fill="F2F2F2" w:themeFill="background1" w:themeFillShade="F2"/>
          </w:tcPr>
          <w:p w:rsidR="00E14F13" w:rsidRPr="00B02F60" w:rsidRDefault="006C2270" w:rsidP="00C9038D">
            <w:pPr>
              <w:spacing w:after="0"/>
              <w:rPr>
                <w:rFonts w:cs="Arial"/>
                <w:sz w:val="24"/>
                <w:szCs w:val="24"/>
              </w:rPr>
            </w:pPr>
            <w:r>
              <w:rPr>
                <w:rFonts w:cs="Arial"/>
                <w:sz w:val="24"/>
                <w:szCs w:val="24"/>
              </w:rPr>
              <w:t>Select r</w:t>
            </w:r>
            <w:r w:rsidR="00B02F60">
              <w:rPr>
                <w:rFonts w:cs="Arial"/>
                <w:sz w:val="24"/>
                <w:szCs w:val="24"/>
              </w:rPr>
              <w:t xml:space="preserve">equirements </w:t>
            </w:r>
            <w:r>
              <w:rPr>
                <w:rFonts w:cs="Arial"/>
                <w:sz w:val="24"/>
                <w:szCs w:val="24"/>
              </w:rPr>
              <w:t>a</w:t>
            </w:r>
            <w:r w:rsidR="00E14F13" w:rsidRPr="00B02F60">
              <w:rPr>
                <w:rFonts w:cs="Arial"/>
                <w:sz w:val="24"/>
                <w:szCs w:val="24"/>
              </w:rPr>
              <w:t>ttributes</w:t>
            </w:r>
          </w:p>
        </w:tc>
        <w:tc>
          <w:tcPr>
            <w:tcW w:w="8118" w:type="dxa"/>
          </w:tcPr>
          <w:p w:rsidR="00B02F60" w:rsidRPr="00B02F60" w:rsidRDefault="00B02F60" w:rsidP="00C9038D">
            <w:pPr>
              <w:pStyle w:val="Pa11"/>
              <w:spacing w:after="220"/>
              <w:rPr>
                <w:rFonts w:ascii="Arial" w:hAnsi="Arial" w:cs="Arial"/>
                <w:color w:val="000000"/>
                <w:sz w:val="22"/>
                <w:szCs w:val="22"/>
              </w:rPr>
            </w:pPr>
            <w:r w:rsidRPr="00B02F60">
              <w:rPr>
                <w:rFonts w:ascii="Arial" w:hAnsi="Arial" w:cs="Arial"/>
                <w:color w:val="000000"/>
                <w:sz w:val="22"/>
                <w:szCs w:val="22"/>
              </w:rPr>
              <w:t xml:space="preserve">Requirements attributes provide information about requirements, such as the source of the requirement, the importance of the requirement, and other metadata. Attributes aid in the ongoing management of the requirements throughout the project lifecycle. They need to be planned for and determined, along with the requirement themselves, but are not in themselves part of the solution definition. </w:t>
            </w:r>
          </w:p>
          <w:p w:rsidR="00B02F60" w:rsidRPr="00B02F60" w:rsidRDefault="00B02F60" w:rsidP="00C9038D">
            <w:pPr>
              <w:pStyle w:val="Pa11"/>
              <w:spacing w:after="220"/>
              <w:rPr>
                <w:rFonts w:ascii="Arial" w:hAnsi="Arial" w:cs="Arial"/>
                <w:color w:val="000000"/>
                <w:sz w:val="22"/>
                <w:szCs w:val="22"/>
              </w:rPr>
            </w:pPr>
            <w:r w:rsidRPr="00B02F60">
              <w:rPr>
                <w:rFonts w:ascii="Arial" w:hAnsi="Arial" w:cs="Arial"/>
                <w:color w:val="000000"/>
                <w:sz w:val="22"/>
                <w:szCs w:val="22"/>
              </w:rPr>
              <w:t xml:space="preserve">Requirements attributes allow the requirements team to associate information with individual or related groups of requirements and facilitate the requirements analysis process by expressing such things as which requirements may add project risk or require additional analysis. The information documented by the attributes helps the team efficiently and effectively make tradeoffs between requirements, identify stakeholders affected by potential changes, and understand the impact of a proposed change. </w:t>
            </w:r>
          </w:p>
          <w:p w:rsidR="00B02F60" w:rsidRPr="00B02F60" w:rsidRDefault="00B02F60" w:rsidP="00C9038D">
            <w:pPr>
              <w:pStyle w:val="Pa11"/>
              <w:spacing w:after="220"/>
              <w:rPr>
                <w:rFonts w:ascii="Arial" w:hAnsi="Arial" w:cs="Arial"/>
                <w:color w:val="000000"/>
                <w:sz w:val="22"/>
                <w:szCs w:val="22"/>
              </w:rPr>
            </w:pPr>
            <w:r w:rsidRPr="00B02F60">
              <w:rPr>
                <w:rFonts w:ascii="Arial" w:hAnsi="Arial" w:cs="Arial"/>
                <w:color w:val="000000"/>
                <w:sz w:val="22"/>
                <w:szCs w:val="22"/>
              </w:rPr>
              <w:t>Some commonly used requirements attributes include:</w:t>
            </w:r>
          </w:p>
          <w:p w:rsidR="00B02F60" w:rsidRPr="00B02F60" w:rsidRDefault="00B02F60" w:rsidP="00C9038D">
            <w:pPr>
              <w:pStyle w:val="Pa12"/>
              <w:spacing w:after="220"/>
              <w:rPr>
                <w:rFonts w:ascii="Arial" w:hAnsi="Arial" w:cs="Arial"/>
                <w:color w:val="000000"/>
                <w:sz w:val="22"/>
                <w:szCs w:val="22"/>
              </w:rPr>
            </w:pPr>
            <w:r w:rsidRPr="00B02F60">
              <w:rPr>
                <w:rFonts w:ascii="Arial" w:hAnsi="Arial" w:cs="Arial"/>
                <w:b/>
                <w:bCs/>
                <w:color w:val="000000"/>
                <w:sz w:val="22"/>
                <w:szCs w:val="22"/>
              </w:rPr>
              <w:t>Absolute reference</w:t>
            </w:r>
            <w:r w:rsidRPr="00B02F60">
              <w:rPr>
                <w:rStyle w:val="A4"/>
                <w:rFonts w:ascii="Arial" w:hAnsi="Arial" w:cs="Arial"/>
                <w:sz w:val="22"/>
                <w:szCs w:val="22"/>
              </w:rPr>
              <w:t xml:space="preserve"> </w:t>
            </w:r>
            <w:r w:rsidRPr="00B02F60">
              <w:rPr>
                <w:rFonts w:ascii="Arial" w:hAnsi="Arial" w:cs="Arial"/>
                <w:color w:val="000000"/>
                <w:sz w:val="22"/>
                <w:szCs w:val="22"/>
              </w:rPr>
              <w:t>is a unique numeric (preferred) or textual identifier. The reference is not to be altered or re-used if the requirement is moved, changed or deleted.</w:t>
            </w:r>
          </w:p>
          <w:p w:rsidR="00B02F60" w:rsidRPr="00B02F60" w:rsidRDefault="00B02F60" w:rsidP="00C9038D">
            <w:pPr>
              <w:pStyle w:val="Pa12"/>
              <w:spacing w:after="220"/>
              <w:rPr>
                <w:rFonts w:ascii="Arial" w:hAnsi="Arial" w:cs="Arial"/>
                <w:color w:val="000000"/>
                <w:sz w:val="22"/>
                <w:szCs w:val="22"/>
              </w:rPr>
            </w:pPr>
            <w:r w:rsidRPr="00B02F60">
              <w:rPr>
                <w:rFonts w:ascii="Arial" w:hAnsi="Arial" w:cs="Arial"/>
                <w:b/>
                <w:bCs/>
                <w:color w:val="000000"/>
                <w:sz w:val="22"/>
                <w:szCs w:val="22"/>
              </w:rPr>
              <w:t>Author of the requirement</w:t>
            </w:r>
            <w:r w:rsidRPr="00B02F60">
              <w:rPr>
                <w:rFonts w:ascii="Arial" w:hAnsi="Arial" w:cs="Arial"/>
                <w:color w:val="000000"/>
                <w:sz w:val="22"/>
                <w:szCs w:val="22"/>
              </w:rPr>
              <w:t xml:space="preserve">. If the requirement is later found to be ambiguous the author may be consulted for clarification. </w:t>
            </w:r>
          </w:p>
          <w:p w:rsidR="00B02F60" w:rsidRPr="00B02F60" w:rsidRDefault="00B02F60" w:rsidP="00C9038D">
            <w:pPr>
              <w:pStyle w:val="Pa12"/>
              <w:pageBreakBefore/>
              <w:spacing w:after="220"/>
              <w:rPr>
                <w:rFonts w:ascii="Arial" w:hAnsi="Arial" w:cs="Arial"/>
                <w:sz w:val="22"/>
                <w:szCs w:val="22"/>
              </w:rPr>
            </w:pPr>
            <w:r w:rsidRPr="00B02F60">
              <w:rPr>
                <w:rFonts w:ascii="Arial" w:hAnsi="Arial" w:cs="Arial"/>
                <w:b/>
                <w:bCs/>
                <w:sz w:val="22"/>
                <w:szCs w:val="22"/>
              </w:rPr>
              <w:t>Complexity</w:t>
            </w:r>
            <w:r w:rsidRPr="00B02F60">
              <w:rPr>
                <w:rStyle w:val="A4"/>
                <w:rFonts w:ascii="Arial" w:hAnsi="Arial" w:cs="Arial"/>
                <w:sz w:val="22"/>
                <w:szCs w:val="22"/>
              </w:rPr>
              <w:t xml:space="preserve"> </w:t>
            </w:r>
            <w:r w:rsidRPr="00B02F60">
              <w:rPr>
                <w:rFonts w:ascii="Arial" w:hAnsi="Arial" w:cs="Arial"/>
                <w:sz w:val="22"/>
                <w:szCs w:val="22"/>
              </w:rPr>
              <w:t>indicates how difficult the requirements will be to implement. This is often indicated through qualitative scales based on number of interfaces, complexity of essential processes or the number and nature of the resources required.</w:t>
            </w:r>
          </w:p>
          <w:p w:rsidR="00B02F60" w:rsidRPr="00B02F60" w:rsidRDefault="00B02F60" w:rsidP="00C9038D">
            <w:pPr>
              <w:pStyle w:val="Pa12"/>
              <w:spacing w:after="220"/>
              <w:rPr>
                <w:rFonts w:ascii="Arial" w:hAnsi="Arial" w:cs="Arial"/>
                <w:sz w:val="22"/>
                <w:szCs w:val="22"/>
              </w:rPr>
            </w:pPr>
            <w:r w:rsidRPr="00B02F60">
              <w:rPr>
                <w:rFonts w:ascii="Arial" w:hAnsi="Arial" w:cs="Arial"/>
                <w:b/>
                <w:bCs/>
                <w:sz w:val="22"/>
                <w:szCs w:val="22"/>
              </w:rPr>
              <w:t xml:space="preserve">Ownership </w:t>
            </w:r>
            <w:r w:rsidRPr="00B02F60">
              <w:rPr>
                <w:rFonts w:ascii="Arial" w:hAnsi="Arial" w:cs="Arial"/>
                <w:sz w:val="22"/>
                <w:szCs w:val="22"/>
              </w:rPr>
              <w:t>indicates the individual or group that needs the requirement or will be the business owner after the project is released into the target environment.</w:t>
            </w:r>
          </w:p>
          <w:p w:rsidR="00B02F60" w:rsidRPr="00B02F60" w:rsidRDefault="00B02F60" w:rsidP="00C9038D">
            <w:pPr>
              <w:pStyle w:val="Pa12"/>
              <w:spacing w:after="220"/>
              <w:rPr>
                <w:rFonts w:ascii="Arial" w:hAnsi="Arial" w:cs="Arial"/>
                <w:sz w:val="22"/>
                <w:szCs w:val="22"/>
              </w:rPr>
            </w:pPr>
            <w:r w:rsidRPr="00B02F60">
              <w:rPr>
                <w:rFonts w:ascii="Arial" w:hAnsi="Arial" w:cs="Arial"/>
                <w:b/>
                <w:bCs/>
                <w:sz w:val="22"/>
                <w:szCs w:val="22"/>
              </w:rPr>
              <w:t>Priority</w:t>
            </w:r>
            <w:r w:rsidRPr="00B02F60">
              <w:rPr>
                <w:rStyle w:val="A4"/>
                <w:rFonts w:ascii="Arial" w:hAnsi="Arial" w:cs="Arial"/>
                <w:sz w:val="22"/>
                <w:szCs w:val="22"/>
              </w:rPr>
              <w:t xml:space="preserve"> </w:t>
            </w:r>
            <w:r w:rsidRPr="00B02F60">
              <w:rPr>
                <w:rFonts w:ascii="Arial" w:hAnsi="Arial" w:cs="Arial"/>
                <w:sz w:val="22"/>
                <w:szCs w:val="22"/>
              </w:rPr>
              <w:t>indicates which requirements need to be implemented first. See below for further discussion on prioritizing and managing requirements.</w:t>
            </w:r>
          </w:p>
          <w:p w:rsidR="00B02F60" w:rsidRPr="00B02F60" w:rsidRDefault="00B02F60" w:rsidP="00C9038D">
            <w:pPr>
              <w:pStyle w:val="Pa12"/>
              <w:spacing w:after="220"/>
              <w:rPr>
                <w:rFonts w:ascii="Arial" w:hAnsi="Arial" w:cs="Arial"/>
                <w:sz w:val="22"/>
                <w:szCs w:val="22"/>
              </w:rPr>
            </w:pPr>
            <w:r w:rsidRPr="00B02F60">
              <w:rPr>
                <w:rFonts w:ascii="Arial" w:hAnsi="Arial" w:cs="Arial"/>
                <w:b/>
                <w:bCs/>
                <w:sz w:val="22"/>
                <w:szCs w:val="22"/>
              </w:rPr>
              <w:t>Risks</w:t>
            </w:r>
            <w:r w:rsidRPr="00B02F60">
              <w:rPr>
                <w:rStyle w:val="A4"/>
                <w:rFonts w:ascii="Arial" w:hAnsi="Arial" w:cs="Arial"/>
                <w:sz w:val="22"/>
                <w:szCs w:val="22"/>
              </w:rPr>
              <w:t xml:space="preserve"> </w:t>
            </w:r>
            <w:r w:rsidRPr="00B02F60">
              <w:rPr>
                <w:rFonts w:ascii="Arial" w:hAnsi="Arial" w:cs="Arial"/>
                <w:sz w:val="22"/>
                <w:szCs w:val="22"/>
              </w:rPr>
              <w:t>associated with meeting or not meeting the requirements.</w:t>
            </w:r>
          </w:p>
          <w:p w:rsidR="00B02F60" w:rsidRPr="00B02F60" w:rsidRDefault="00B02F60" w:rsidP="00C9038D">
            <w:pPr>
              <w:pStyle w:val="Pa12"/>
              <w:spacing w:after="220"/>
              <w:rPr>
                <w:rFonts w:ascii="Arial" w:hAnsi="Arial" w:cs="Arial"/>
                <w:sz w:val="22"/>
                <w:szCs w:val="22"/>
              </w:rPr>
            </w:pPr>
            <w:r w:rsidRPr="00B02F60">
              <w:rPr>
                <w:rFonts w:ascii="Arial" w:hAnsi="Arial" w:cs="Arial"/>
                <w:b/>
                <w:bCs/>
                <w:sz w:val="22"/>
                <w:szCs w:val="22"/>
              </w:rPr>
              <w:t>Source of the requirement.</w:t>
            </w:r>
            <w:r w:rsidRPr="00B02F60">
              <w:rPr>
                <w:rStyle w:val="A4"/>
                <w:rFonts w:ascii="Arial" w:hAnsi="Arial" w:cs="Arial"/>
                <w:sz w:val="22"/>
                <w:szCs w:val="22"/>
              </w:rPr>
              <w:t xml:space="preserve"> </w:t>
            </w:r>
            <w:r w:rsidRPr="00B02F60">
              <w:rPr>
                <w:rFonts w:ascii="Arial" w:hAnsi="Arial" w:cs="Arial"/>
                <w:sz w:val="22"/>
                <w:szCs w:val="22"/>
              </w:rPr>
              <w:t xml:space="preserve">Every requirement must originate from a source that has the authority to define this particular set of requirements. The source must be consulted if the requirement changes, or if more information regarding the requirement or the need that drove the requirement has to be obtained. </w:t>
            </w:r>
          </w:p>
          <w:p w:rsidR="00B02F60" w:rsidRPr="00B02F60" w:rsidRDefault="00B02F60" w:rsidP="00C9038D">
            <w:pPr>
              <w:pStyle w:val="Pa12"/>
              <w:spacing w:after="220"/>
              <w:rPr>
                <w:rFonts w:ascii="Arial" w:hAnsi="Arial" w:cs="Arial"/>
                <w:sz w:val="22"/>
                <w:szCs w:val="22"/>
              </w:rPr>
            </w:pPr>
          </w:p>
        </w:tc>
      </w:tr>
    </w:tbl>
    <w:p w:rsidR="006C2270" w:rsidRDefault="006C2270">
      <w:r>
        <w:br w:type="page"/>
      </w:r>
    </w:p>
    <w:p w:rsidR="006C2270" w:rsidRPr="006C2270" w:rsidRDefault="003165B5" w:rsidP="006C2270">
      <w:pPr>
        <w:spacing w:after="0"/>
        <w:rPr>
          <w:sz w:val="24"/>
          <w:szCs w:val="24"/>
        </w:rPr>
      </w:pPr>
      <w:r w:rsidRPr="003165B5">
        <w:rPr>
          <w:rFonts w:ascii="Georgia" w:hAnsi="Georgia"/>
          <w:b/>
          <w:szCs w:val="22"/>
        </w:rPr>
        <w:lastRenderedPageBreak/>
        <w:t xml:space="preserve">Appendix F: </w:t>
      </w:r>
      <w:r w:rsidR="006C2270" w:rsidRPr="003165B5">
        <w:rPr>
          <w:rFonts w:ascii="Georgia" w:hAnsi="Georgia"/>
          <w:b/>
          <w:szCs w:val="24"/>
        </w:rPr>
        <w:t xml:space="preserve">Plan Requirements Management Process </w:t>
      </w:r>
      <w:r w:rsidR="006C2270" w:rsidRPr="003165B5">
        <w:rPr>
          <w:rFonts w:ascii="Georgia" w:hAnsi="Georgia"/>
          <w:szCs w:val="24"/>
        </w:rPr>
        <w:t>(continued)</w:t>
      </w:r>
      <w:r w:rsidR="006C2270" w:rsidRPr="00763B77">
        <w:rPr>
          <w:sz w:val="24"/>
          <w:szCs w:val="24"/>
        </w:rPr>
        <w:t xml:space="preserve"> </w:t>
      </w:r>
    </w:p>
    <w:tbl>
      <w:tblPr>
        <w:tblStyle w:val="TableGrid"/>
        <w:tblW w:w="10188" w:type="dxa"/>
        <w:tblLayout w:type="fixed"/>
        <w:tblLook w:val="04A0"/>
      </w:tblPr>
      <w:tblGrid>
        <w:gridCol w:w="2070"/>
        <w:gridCol w:w="8118"/>
      </w:tblGrid>
      <w:tr w:rsidR="00B02F60" w:rsidRPr="009B2A56" w:rsidTr="00E92484">
        <w:trPr>
          <w:cantSplit/>
        </w:trPr>
        <w:tc>
          <w:tcPr>
            <w:tcW w:w="2070" w:type="dxa"/>
            <w:shd w:val="clear" w:color="auto" w:fill="F2F2F2" w:themeFill="background1" w:themeFillShade="F2"/>
          </w:tcPr>
          <w:p w:rsidR="00B02F60" w:rsidRDefault="006C2270" w:rsidP="00C9038D">
            <w:pPr>
              <w:spacing w:after="0"/>
              <w:rPr>
                <w:rFonts w:cs="Arial"/>
                <w:sz w:val="24"/>
                <w:szCs w:val="24"/>
              </w:rPr>
            </w:pPr>
            <w:r>
              <w:rPr>
                <w:rFonts w:cs="Arial"/>
                <w:sz w:val="24"/>
                <w:szCs w:val="24"/>
              </w:rPr>
              <w:t>Select requirements a</w:t>
            </w:r>
            <w:r w:rsidRPr="00B02F60">
              <w:rPr>
                <w:rFonts w:cs="Arial"/>
                <w:sz w:val="24"/>
                <w:szCs w:val="24"/>
              </w:rPr>
              <w:t>ttributes</w:t>
            </w:r>
          </w:p>
          <w:p w:rsidR="006C2270" w:rsidRDefault="006C2270" w:rsidP="00C9038D">
            <w:pPr>
              <w:spacing w:after="0"/>
              <w:rPr>
                <w:sz w:val="24"/>
                <w:szCs w:val="24"/>
              </w:rPr>
            </w:pPr>
            <w:r>
              <w:rPr>
                <w:rFonts w:cs="Arial"/>
                <w:sz w:val="24"/>
                <w:szCs w:val="24"/>
              </w:rPr>
              <w:t>(continued)</w:t>
            </w:r>
          </w:p>
        </w:tc>
        <w:tc>
          <w:tcPr>
            <w:tcW w:w="8118" w:type="dxa"/>
          </w:tcPr>
          <w:p w:rsidR="006C2270" w:rsidRDefault="006C2270" w:rsidP="00C9038D">
            <w:pPr>
              <w:pStyle w:val="Pa12"/>
              <w:spacing w:after="220"/>
              <w:rPr>
                <w:rFonts w:ascii="Arial" w:hAnsi="Arial" w:cs="Arial"/>
                <w:sz w:val="22"/>
                <w:szCs w:val="22"/>
              </w:rPr>
            </w:pPr>
            <w:r w:rsidRPr="00B02F60">
              <w:rPr>
                <w:rFonts w:ascii="Arial" w:hAnsi="Arial" w:cs="Arial"/>
                <w:b/>
                <w:bCs/>
                <w:sz w:val="22"/>
                <w:szCs w:val="22"/>
              </w:rPr>
              <w:t xml:space="preserve">Stability </w:t>
            </w:r>
            <w:r w:rsidRPr="00B02F60">
              <w:rPr>
                <w:rFonts w:ascii="Arial" w:hAnsi="Arial" w:cs="Arial"/>
                <w:sz w:val="22"/>
                <w:szCs w:val="22"/>
              </w:rPr>
              <w:t>is used to indicate how mature the requirement is. This is used to determine whether the requirement is firm enough to start work on. Note that the ongoing presence of large numbers of unstable core requirements may indicate significant risk to project continuance.</w:t>
            </w:r>
          </w:p>
          <w:p w:rsidR="00B02F60" w:rsidRPr="00B02F60" w:rsidRDefault="00B02F60" w:rsidP="00C9038D">
            <w:pPr>
              <w:pStyle w:val="Pa12"/>
              <w:spacing w:after="220"/>
              <w:rPr>
                <w:rFonts w:ascii="Arial" w:hAnsi="Arial" w:cs="Arial"/>
                <w:sz w:val="22"/>
                <w:szCs w:val="22"/>
              </w:rPr>
            </w:pPr>
            <w:r w:rsidRPr="00B02F60">
              <w:rPr>
                <w:rFonts w:ascii="Arial" w:hAnsi="Arial" w:cs="Arial"/>
                <w:b/>
                <w:bCs/>
                <w:sz w:val="22"/>
                <w:szCs w:val="22"/>
              </w:rPr>
              <w:t>Status</w:t>
            </w:r>
            <w:r w:rsidRPr="00B02F60">
              <w:rPr>
                <w:rStyle w:val="A4"/>
                <w:rFonts w:ascii="Arial" w:hAnsi="Arial" w:cs="Arial"/>
                <w:sz w:val="22"/>
                <w:szCs w:val="22"/>
              </w:rPr>
              <w:t xml:space="preserve"> </w:t>
            </w:r>
            <w:r w:rsidRPr="00B02F60">
              <w:rPr>
                <w:rFonts w:ascii="Arial" w:hAnsi="Arial" w:cs="Arial"/>
                <w:sz w:val="22"/>
                <w:szCs w:val="22"/>
              </w:rPr>
              <w:t xml:space="preserve">of the requirement, indicating such things as whether it is proposed, accepted, verified, postponed, cancelled, or implemented. </w:t>
            </w:r>
          </w:p>
          <w:p w:rsidR="00B02F60" w:rsidRPr="00B02F60" w:rsidRDefault="00B02F60" w:rsidP="00C9038D">
            <w:pPr>
              <w:pStyle w:val="Pa12"/>
              <w:spacing w:after="220"/>
              <w:rPr>
                <w:rFonts w:ascii="Arial" w:hAnsi="Arial" w:cs="Arial"/>
                <w:sz w:val="22"/>
                <w:szCs w:val="22"/>
              </w:rPr>
            </w:pPr>
            <w:r w:rsidRPr="00B02F60">
              <w:rPr>
                <w:rFonts w:ascii="Arial" w:hAnsi="Arial" w:cs="Arial"/>
                <w:b/>
                <w:bCs/>
                <w:sz w:val="22"/>
                <w:szCs w:val="22"/>
              </w:rPr>
              <w:t>Urgency</w:t>
            </w:r>
            <w:r w:rsidRPr="00B02F60">
              <w:rPr>
                <w:rStyle w:val="A4"/>
                <w:rFonts w:ascii="Arial" w:hAnsi="Arial" w:cs="Arial"/>
                <w:sz w:val="22"/>
                <w:szCs w:val="22"/>
              </w:rPr>
              <w:t xml:space="preserve"> </w:t>
            </w:r>
            <w:r w:rsidRPr="00B02F60">
              <w:rPr>
                <w:rFonts w:ascii="Arial" w:hAnsi="Arial" w:cs="Arial"/>
                <w:sz w:val="22"/>
                <w:szCs w:val="22"/>
              </w:rPr>
              <w:t xml:space="preserve">indicates how soon the requirement is needed. It is usually only necessary to specify this separately from the priority when a deadline exists for implementation. </w:t>
            </w:r>
          </w:p>
          <w:p w:rsidR="00B02F60" w:rsidRPr="009B2A56" w:rsidRDefault="00B02F60" w:rsidP="00C9038D">
            <w:pPr>
              <w:spacing w:after="0"/>
              <w:rPr>
                <w:sz w:val="24"/>
                <w:szCs w:val="24"/>
              </w:rPr>
            </w:pPr>
            <w:r w:rsidRPr="00B02F60">
              <w:rPr>
                <w:rFonts w:cs="Arial"/>
                <w:szCs w:val="22"/>
              </w:rPr>
              <w:t>Additional attributes may include information such as cost, resource assignment, and revision number, traced-from and traced-to.</w:t>
            </w:r>
          </w:p>
        </w:tc>
      </w:tr>
      <w:tr w:rsidR="00E14F13" w:rsidRPr="009B2A56" w:rsidTr="00E92484">
        <w:trPr>
          <w:cantSplit/>
        </w:trPr>
        <w:tc>
          <w:tcPr>
            <w:tcW w:w="2070" w:type="dxa"/>
            <w:shd w:val="clear" w:color="auto" w:fill="F2F2F2" w:themeFill="background1" w:themeFillShade="F2"/>
          </w:tcPr>
          <w:p w:rsidR="00E14F13" w:rsidRPr="009B2A56" w:rsidRDefault="006C2270" w:rsidP="00C9038D">
            <w:pPr>
              <w:spacing w:after="0"/>
              <w:rPr>
                <w:sz w:val="24"/>
                <w:szCs w:val="24"/>
              </w:rPr>
            </w:pPr>
            <w:r>
              <w:rPr>
                <w:sz w:val="24"/>
                <w:szCs w:val="24"/>
              </w:rPr>
              <w:t>Requirements p</w:t>
            </w:r>
            <w:r w:rsidR="00E14F13">
              <w:rPr>
                <w:sz w:val="24"/>
                <w:szCs w:val="24"/>
              </w:rPr>
              <w:t>rioritization process</w:t>
            </w:r>
          </w:p>
        </w:tc>
        <w:tc>
          <w:tcPr>
            <w:tcW w:w="8118" w:type="dxa"/>
          </w:tcPr>
          <w:p w:rsidR="00B02F60" w:rsidRPr="00B02F60" w:rsidRDefault="00B02F60" w:rsidP="00C9038D">
            <w:pPr>
              <w:pStyle w:val="Pa11"/>
              <w:spacing w:after="220"/>
              <w:rPr>
                <w:rFonts w:ascii="Arial" w:hAnsi="Arial" w:cs="Arial"/>
                <w:color w:val="000000"/>
                <w:sz w:val="22"/>
                <w:szCs w:val="22"/>
              </w:rPr>
            </w:pPr>
            <w:r w:rsidRPr="00B02F60">
              <w:rPr>
                <w:rFonts w:ascii="Arial" w:hAnsi="Arial" w:cs="Arial"/>
                <w:color w:val="000000"/>
                <w:sz w:val="22"/>
                <w:szCs w:val="22"/>
              </w:rPr>
              <w:t xml:space="preserve">Requirements do not all deliver the same value to stakeholders. Requirements prioritization focuses effort on determining which requirements should be investigated first, based on the risk associated with them, the cost to deliver them, the benefits they will produce, or other factors. Timelines, dependencies, resource constraints, and other factors influence how requirements are prioritized. Planning the requirement prioritization process helps ensure that stakeholders determine and understand how requirements will be prioritized throughout and at the end of the business analysis effort. </w:t>
            </w:r>
          </w:p>
          <w:p w:rsidR="00B02F60" w:rsidRPr="00B02F60" w:rsidRDefault="00B02F60" w:rsidP="00C9038D">
            <w:pPr>
              <w:pStyle w:val="Pa11"/>
              <w:spacing w:after="220"/>
              <w:rPr>
                <w:rFonts w:ascii="Arial" w:hAnsi="Arial" w:cs="Arial"/>
                <w:color w:val="000000"/>
                <w:sz w:val="22"/>
                <w:szCs w:val="22"/>
              </w:rPr>
            </w:pPr>
            <w:r w:rsidRPr="00B02F60">
              <w:rPr>
                <w:rFonts w:ascii="Arial" w:hAnsi="Arial" w:cs="Arial"/>
                <w:b/>
                <w:bCs/>
                <w:color w:val="000000"/>
                <w:sz w:val="22"/>
                <w:szCs w:val="22"/>
              </w:rPr>
              <w:t xml:space="preserve">Formality. </w:t>
            </w:r>
            <w:r w:rsidRPr="00B02F60">
              <w:rPr>
                <w:rFonts w:ascii="Arial" w:hAnsi="Arial" w:cs="Arial"/>
                <w:color w:val="000000"/>
                <w:sz w:val="22"/>
                <w:szCs w:val="22"/>
              </w:rPr>
              <w:t xml:space="preserve">The formality and rigor of the requirements prioritization process is determined partly by the methodology chosen, and by the characteristics of the project itself. Differences will lie in the level of detail, the amount of formal structure in the prioritization process (i.e. formal meetings versus informal conversations) and the amount of documentation needed to support the prioritization process. </w:t>
            </w:r>
          </w:p>
          <w:p w:rsidR="00B02F60" w:rsidRPr="00B02F60" w:rsidRDefault="00B02F60" w:rsidP="00C9038D">
            <w:pPr>
              <w:pStyle w:val="Pa11"/>
              <w:spacing w:after="220"/>
              <w:rPr>
                <w:rFonts w:ascii="Arial" w:hAnsi="Arial" w:cs="Arial"/>
                <w:color w:val="000000"/>
                <w:sz w:val="22"/>
                <w:szCs w:val="22"/>
              </w:rPr>
            </w:pPr>
            <w:r w:rsidRPr="00B02F60">
              <w:rPr>
                <w:rFonts w:ascii="Arial" w:hAnsi="Arial" w:cs="Arial"/>
                <w:b/>
                <w:bCs/>
                <w:color w:val="000000"/>
                <w:sz w:val="22"/>
                <w:szCs w:val="22"/>
              </w:rPr>
              <w:t>Establishing The Process And Technique</w:t>
            </w:r>
            <w:r w:rsidRPr="00B02F60">
              <w:rPr>
                <w:rFonts w:ascii="Arial" w:hAnsi="Arial" w:cs="Arial"/>
                <w:color w:val="000000"/>
                <w:sz w:val="22"/>
                <w:szCs w:val="22"/>
              </w:rPr>
              <w:t xml:space="preserve">. The process to plan how requirements prioritization will occur needs to include which prioritization technique(s) will be used. </w:t>
            </w:r>
          </w:p>
          <w:p w:rsidR="00B02F60" w:rsidRPr="00B02F60" w:rsidRDefault="00B02F60" w:rsidP="00C9038D">
            <w:pPr>
              <w:pStyle w:val="Pa11"/>
              <w:spacing w:after="220"/>
              <w:rPr>
                <w:rFonts w:ascii="Arial" w:hAnsi="Arial" w:cs="Arial"/>
                <w:sz w:val="22"/>
                <w:szCs w:val="22"/>
              </w:rPr>
            </w:pPr>
            <w:r w:rsidRPr="00B02F60">
              <w:rPr>
                <w:rFonts w:ascii="Arial" w:hAnsi="Arial" w:cs="Arial"/>
                <w:b/>
                <w:bCs/>
                <w:color w:val="000000"/>
                <w:sz w:val="22"/>
                <w:szCs w:val="22"/>
              </w:rPr>
              <w:t xml:space="preserve">Plan The Participation. </w:t>
            </w:r>
            <w:r w:rsidRPr="00B02F60">
              <w:rPr>
                <w:rFonts w:ascii="Arial" w:hAnsi="Arial" w:cs="Arial"/>
                <w:color w:val="000000"/>
                <w:sz w:val="22"/>
                <w:szCs w:val="22"/>
              </w:rPr>
              <w:t xml:space="preserve">The business analyst, in conjunction with the project manager </w:t>
            </w:r>
            <w:r w:rsidRPr="00B02F60">
              <w:rPr>
                <w:rFonts w:ascii="Arial" w:hAnsi="Arial" w:cs="Arial"/>
                <w:sz w:val="22"/>
                <w:szCs w:val="22"/>
              </w:rPr>
              <w:t>and sponsor should work together to determine the participants needed for the prioritization process.</w:t>
            </w:r>
          </w:p>
          <w:p w:rsidR="00E14F13" w:rsidRPr="00B02F60" w:rsidRDefault="00B02F60" w:rsidP="00C9038D">
            <w:pPr>
              <w:spacing w:after="0"/>
              <w:rPr>
                <w:rFonts w:cs="Arial"/>
                <w:sz w:val="24"/>
                <w:szCs w:val="24"/>
              </w:rPr>
            </w:pPr>
            <w:r w:rsidRPr="00B02F60">
              <w:rPr>
                <w:rFonts w:cs="Arial"/>
                <w:szCs w:val="22"/>
              </w:rPr>
              <w:t>Whom to invite and who does the inviting depends on organizational norms and best practices. Since sponsors are ultimately accountable for the solution’s effectiveness and major project decisions, they need to be invited to participate in the discussion, even if they delegate the participation to subject matter experts. Another key stakeholder is the project manager, whose project plan is dependent on which requirements are released and when. The invitees depend on methodologies, organizational norms, and the engagement of the sponsor. When there are multiple limiting factors, invite participants accordingly.</w:t>
            </w:r>
          </w:p>
        </w:tc>
      </w:tr>
    </w:tbl>
    <w:p w:rsidR="00E92484" w:rsidRDefault="00E92484" w:rsidP="00AF1A7B">
      <w:pPr>
        <w:spacing w:after="0"/>
        <w:rPr>
          <w:b/>
          <w:sz w:val="24"/>
          <w:szCs w:val="24"/>
        </w:rPr>
      </w:pPr>
    </w:p>
    <w:p w:rsidR="00E92484" w:rsidRDefault="00E92484">
      <w:pPr>
        <w:keepNext w:val="0"/>
        <w:tabs>
          <w:tab w:val="clear" w:pos="720"/>
        </w:tabs>
        <w:spacing w:after="0"/>
        <w:rPr>
          <w:b/>
          <w:sz w:val="24"/>
          <w:szCs w:val="24"/>
        </w:rPr>
      </w:pPr>
      <w:r>
        <w:rPr>
          <w:b/>
          <w:sz w:val="24"/>
          <w:szCs w:val="24"/>
        </w:rPr>
        <w:br w:type="page"/>
      </w:r>
    </w:p>
    <w:p w:rsidR="00AF1A7B" w:rsidRDefault="003165B5" w:rsidP="00AF1A7B">
      <w:pPr>
        <w:spacing w:after="0"/>
      </w:pPr>
      <w:r w:rsidRPr="003165B5">
        <w:rPr>
          <w:rFonts w:ascii="Georgia" w:hAnsi="Georgia"/>
          <w:b/>
          <w:szCs w:val="22"/>
        </w:rPr>
        <w:lastRenderedPageBreak/>
        <w:t xml:space="preserve">Appendix F: </w:t>
      </w:r>
      <w:r w:rsidR="006C2270" w:rsidRPr="003165B5">
        <w:rPr>
          <w:rFonts w:ascii="Georgia" w:hAnsi="Georgia"/>
          <w:b/>
          <w:szCs w:val="24"/>
        </w:rPr>
        <w:t xml:space="preserve">Plan Requirements Management Process </w:t>
      </w:r>
      <w:r w:rsidR="006C2270" w:rsidRPr="003165B5">
        <w:rPr>
          <w:rFonts w:ascii="Georgia" w:hAnsi="Georgia"/>
          <w:szCs w:val="24"/>
        </w:rPr>
        <w:t>(continued)</w:t>
      </w:r>
      <w:r w:rsidR="006C2270" w:rsidRPr="00763B77">
        <w:rPr>
          <w:sz w:val="24"/>
          <w:szCs w:val="24"/>
        </w:rPr>
        <w:t xml:space="preserve"> </w:t>
      </w:r>
    </w:p>
    <w:tbl>
      <w:tblPr>
        <w:tblStyle w:val="TableGrid"/>
        <w:tblW w:w="10188" w:type="dxa"/>
        <w:tblLayout w:type="fixed"/>
        <w:tblLook w:val="04A0"/>
      </w:tblPr>
      <w:tblGrid>
        <w:gridCol w:w="2070"/>
        <w:gridCol w:w="8118"/>
      </w:tblGrid>
      <w:tr w:rsidR="00E14F13" w:rsidRPr="00AF1A7B" w:rsidTr="00E92484">
        <w:trPr>
          <w:cantSplit/>
        </w:trPr>
        <w:tc>
          <w:tcPr>
            <w:tcW w:w="2070" w:type="dxa"/>
            <w:shd w:val="clear" w:color="auto" w:fill="F2F2F2" w:themeFill="background1" w:themeFillShade="F2"/>
          </w:tcPr>
          <w:p w:rsidR="00E14F13" w:rsidRPr="00AF1A7B" w:rsidRDefault="00E14F13" w:rsidP="00C9038D">
            <w:pPr>
              <w:spacing w:after="0"/>
              <w:rPr>
                <w:rFonts w:cs="Arial"/>
                <w:sz w:val="24"/>
                <w:szCs w:val="24"/>
              </w:rPr>
            </w:pPr>
            <w:r w:rsidRPr="00AF1A7B">
              <w:rPr>
                <w:rFonts w:cs="Arial"/>
                <w:sz w:val="24"/>
                <w:szCs w:val="24"/>
              </w:rPr>
              <w:t>Change management</w:t>
            </w:r>
          </w:p>
        </w:tc>
        <w:tc>
          <w:tcPr>
            <w:tcW w:w="8118" w:type="dxa"/>
          </w:tcPr>
          <w:p w:rsidR="00B02F60" w:rsidRPr="00AF1A7B" w:rsidRDefault="00B02F60" w:rsidP="00C9038D">
            <w:pPr>
              <w:pStyle w:val="Pa11"/>
              <w:spacing w:after="220"/>
              <w:rPr>
                <w:rFonts w:ascii="Arial" w:hAnsi="Arial" w:cs="Arial"/>
                <w:color w:val="000000"/>
                <w:sz w:val="22"/>
                <w:szCs w:val="22"/>
              </w:rPr>
            </w:pPr>
            <w:r w:rsidRPr="00AF1A7B">
              <w:rPr>
                <w:rFonts w:ascii="Arial" w:hAnsi="Arial" w:cs="Arial"/>
                <w:color w:val="000000"/>
                <w:sz w:val="22"/>
                <w:szCs w:val="22"/>
              </w:rPr>
              <w:t>Some considerations when planning for handling changes are:</w:t>
            </w:r>
          </w:p>
          <w:p w:rsidR="00B02F60" w:rsidRPr="00AF1A7B" w:rsidRDefault="00B02F60" w:rsidP="00C9038D">
            <w:pPr>
              <w:pStyle w:val="Pa11"/>
              <w:spacing w:after="220"/>
              <w:rPr>
                <w:rFonts w:ascii="Arial" w:hAnsi="Arial" w:cs="Arial"/>
                <w:color w:val="000000"/>
                <w:sz w:val="22"/>
                <w:szCs w:val="22"/>
              </w:rPr>
            </w:pPr>
            <w:r w:rsidRPr="00AF1A7B">
              <w:rPr>
                <w:rFonts w:ascii="Arial" w:hAnsi="Arial" w:cs="Arial"/>
                <w:b/>
                <w:bCs/>
                <w:color w:val="000000"/>
                <w:sz w:val="22"/>
                <w:szCs w:val="22"/>
              </w:rPr>
              <w:t xml:space="preserve">Determine the process for requesting changes. </w:t>
            </w:r>
            <w:r w:rsidRPr="00AF1A7B">
              <w:rPr>
                <w:rFonts w:ascii="Arial" w:hAnsi="Arial" w:cs="Arial"/>
                <w:color w:val="000000"/>
                <w:sz w:val="22"/>
                <w:szCs w:val="22"/>
              </w:rPr>
              <w:t>The process can, but does not have to, set authorization levels for approving changes. For example, it may be decided that if a change is estimated to take less than a certain number of hours or dollars, the requestor and project manager can approve the change. If a predefined time or cost limit is exceeded, the sponsor has to approve it.</w:t>
            </w:r>
          </w:p>
          <w:p w:rsidR="00B02F60" w:rsidRPr="00AF1A7B" w:rsidRDefault="00B02F60" w:rsidP="00C9038D">
            <w:pPr>
              <w:pStyle w:val="Pa11"/>
              <w:spacing w:after="220"/>
              <w:rPr>
                <w:rFonts w:ascii="Arial" w:hAnsi="Arial" w:cs="Arial"/>
                <w:color w:val="000000"/>
                <w:sz w:val="22"/>
                <w:szCs w:val="22"/>
              </w:rPr>
            </w:pPr>
            <w:r w:rsidRPr="00AF1A7B">
              <w:rPr>
                <w:rFonts w:ascii="Arial" w:hAnsi="Arial" w:cs="Arial"/>
                <w:b/>
                <w:bCs/>
                <w:color w:val="000000"/>
                <w:sz w:val="22"/>
                <w:szCs w:val="22"/>
              </w:rPr>
              <w:t>Determine who will authorize changes</w:t>
            </w:r>
            <w:r w:rsidRPr="00AF1A7B">
              <w:rPr>
                <w:rFonts w:ascii="Arial" w:hAnsi="Arial" w:cs="Arial"/>
                <w:color w:val="000000"/>
                <w:sz w:val="22"/>
                <w:szCs w:val="22"/>
              </w:rPr>
              <w:t>. The planning activity needs to include a designation of who can approve changes after requirements have been approved. Plan-driven methods usually have a formal Change Control Board (CCB) or Change Authority, which considers the requested change, and provides initial judgment on the merits of that request. The CCB can consist of any number of people in any number of positions. It may or may not include the sponsor, the project manager, the business analyst, subject matter experts, or other parties. Change-driven methods are more likely to allow the project team or a single product owner to have direct control over changes.</w:t>
            </w:r>
          </w:p>
          <w:p w:rsidR="00B02F60" w:rsidRPr="00AF1A7B" w:rsidRDefault="00B02F60" w:rsidP="00C9038D">
            <w:pPr>
              <w:pStyle w:val="Pa11"/>
              <w:spacing w:after="220"/>
              <w:rPr>
                <w:rFonts w:ascii="Arial" w:hAnsi="Arial" w:cs="Arial"/>
                <w:color w:val="000000"/>
                <w:sz w:val="22"/>
                <w:szCs w:val="22"/>
              </w:rPr>
            </w:pPr>
            <w:r w:rsidRPr="00AF1A7B">
              <w:rPr>
                <w:rFonts w:ascii="Arial" w:hAnsi="Arial" w:cs="Arial"/>
                <w:b/>
                <w:bCs/>
                <w:color w:val="000000"/>
                <w:sz w:val="22"/>
                <w:szCs w:val="22"/>
              </w:rPr>
              <w:t>Impact Analysis</w:t>
            </w:r>
            <w:r w:rsidRPr="00AF1A7B">
              <w:rPr>
                <w:rFonts w:ascii="Arial" w:hAnsi="Arial" w:cs="Arial"/>
                <w:color w:val="000000"/>
                <w:sz w:val="22"/>
                <w:szCs w:val="22"/>
              </w:rPr>
              <w:t>. Specify who will perform the analysis of such impacts as business processes, information requirements, system and hardware interfaces, other software products, other requirements, test strategies and plans, to name a few.</w:t>
            </w:r>
          </w:p>
          <w:p w:rsidR="00B02F60" w:rsidRPr="00AF1A7B" w:rsidRDefault="00B02F60" w:rsidP="00C9038D">
            <w:pPr>
              <w:pStyle w:val="Pa11"/>
              <w:spacing w:after="220"/>
              <w:rPr>
                <w:rFonts w:ascii="Arial" w:hAnsi="Arial" w:cs="Arial"/>
                <w:color w:val="000000"/>
                <w:sz w:val="22"/>
                <w:szCs w:val="22"/>
              </w:rPr>
            </w:pPr>
            <w:r w:rsidRPr="00AF1A7B">
              <w:rPr>
                <w:rFonts w:ascii="Arial" w:hAnsi="Arial" w:cs="Arial"/>
                <w:b/>
                <w:bCs/>
                <w:color w:val="000000"/>
                <w:sz w:val="22"/>
                <w:szCs w:val="22"/>
              </w:rPr>
              <w:t>Plan the wording of the request</w:t>
            </w:r>
            <w:r w:rsidRPr="00AF1A7B">
              <w:rPr>
                <w:rFonts w:ascii="Arial" w:hAnsi="Arial" w:cs="Arial"/>
                <w:color w:val="000000"/>
                <w:sz w:val="22"/>
                <w:szCs w:val="22"/>
              </w:rPr>
              <w:t xml:space="preserve">. It is important to set the expectation at the beginning of the business analysis activities that although the amount of documentation required to request changes is project and methodology dependent, the wording of the request must be clear. The requested change must be expressed in unambiguous terms. Therefore, it will be necessary to discuss the nature of the request with the requestor and other interested stakeholders. </w:t>
            </w:r>
          </w:p>
          <w:p w:rsidR="00B02F60" w:rsidRPr="00AF1A7B" w:rsidRDefault="00B02F60" w:rsidP="00C9038D">
            <w:pPr>
              <w:pStyle w:val="Pa11"/>
              <w:spacing w:after="220"/>
              <w:rPr>
                <w:rFonts w:ascii="Arial" w:hAnsi="Arial" w:cs="Arial"/>
                <w:color w:val="000000"/>
                <w:sz w:val="22"/>
                <w:szCs w:val="22"/>
              </w:rPr>
            </w:pPr>
            <w:r w:rsidRPr="00AF1A7B">
              <w:rPr>
                <w:rFonts w:ascii="Arial" w:hAnsi="Arial" w:cs="Arial"/>
                <w:color w:val="000000"/>
                <w:sz w:val="22"/>
                <w:szCs w:val="22"/>
              </w:rPr>
              <w:t>The requirements process needs to spell out the nature of the components within a request for change. These might include:</w:t>
            </w:r>
          </w:p>
          <w:p w:rsidR="00B02F60" w:rsidRPr="00AF1A7B" w:rsidRDefault="00B02F60" w:rsidP="00D908B4">
            <w:pPr>
              <w:pStyle w:val="Pa12"/>
              <w:numPr>
                <w:ilvl w:val="0"/>
                <w:numId w:val="10"/>
              </w:numPr>
              <w:spacing w:after="220"/>
              <w:rPr>
                <w:rFonts w:ascii="Arial" w:hAnsi="Arial" w:cs="Arial"/>
                <w:color w:val="000000"/>
                <w:sz w:val="22"/>
                <w:szCs w:val="22"/>
              </w:rPr>
            </w:pPr>
            <w:r w:rsidRPr="00AF1A7B">
              <w:rPr>
                <w:rFonts w:ascii="Arial" w:hAnsi="Arial" w:cs="Arial"/>
                <w:b/>
                <w:bCs/>
                <w:color w:val="000000"/>
                <w:sz w:val="22"/>
                <w:szCs w:val="22"/>
              </w:rPr>
              <w:t>Cost and time estimates of change</w:t>
            </w:r>
          </w:p>
          <w:p w:rsidR="00AF1A7B" w:rsidRPr="00AF1A7B" w:rsidRDefault="00B02F60" w:rsidP="00C9038D">
            <w:pPr>
              <w:pStyle w:val="Pa20"/>
              <w:spacing w:after="220"/>
              <w:ind w:left="720"/>
              <w:rPr>
                <w:rFonts w:ascii="Arial" w:hAnsi="Arial" w:cs="Arial"/>
                <w:color w:val="000000"/>
                <w:sz w:val="22"/>
                <w:szCs w:val="22"/>
              </w:rPr>
            </w:pPr>
            <w:r w:rsidRPr="00AF1A7B">
              <w:rPr>
                <w:rFonts w:ascii="Arial" w:hAnsi="Arial" w:cs="Arial"/>
                <w:color w:val="000000"/>
                <w:sz w:val="22"/>
                <w:szCs w:val="22"/>
              </w:rPr>
              <w:t xml:space="preserve">For each item, work product, or technical product affected, a brief assessment of the expected cost of change is to be estimated. As a matter of good practice, reusability will yield improvements to the change process by limiting the extent and scope of changes to other components. The goal should be to ensure responsiveness to change, not raising unlimited objections and impediments to the change process. </w:t>
            </w:r>
          </w:p>
          <w:p w:rsidR="00E14F13" w:rsidRPr="00AF1A7B" w:rsidRDefault="00B02F60" w:rsidP="00C9038D">
            <w:pPr>
              <w:pStyle w:val="Pa20"/>
              <w:spacing w:after="220"/>
              <w:ind w:left="720"/>
              <w:rPr>
                <w:rFonts w:ascii="Arial" w:hAnsi="Arial" w:cs="Arial"/>
                <w:sz w:val="22"/>
                <w:szCs w:val="22"/>
              </w:rPr>
            </w:pPr>
            <w:r w:rsidRPr="00AF1A7B">
              <w:rPr>
                <w:rFonts w:ascii="Arial" w:hAnsi="Arial" w:cs="Arial"/>
                <w:sz w:val="22"/>
                <w:szCs w:val="22"/>
              </w:rPr>
              <w:t xml:space="preserve">The estimate will provide an integrated view of the costs, resources needed, implementation timeframe, and any dependencies. </w:t>
            </w:r>
          </w:p>
        </w:tc>
      </w:tr>
    </w:tbl>
    <w:p w:rsidR="00AF1A7B" w:rsidRPr="003165B5" w:rsidRDefault="00AF1A7B" w:rsidP="00AF1A7B">
      <w:pPr>
        <w:spacing w:after="0"/>
        <w:rPr>
          <w:rFonts w:ascii="Georgia" w:hAnsi="Georgia"/>
          <w:sz w:val="20"/>
        </w:rPr>
      </w:pPr>
      <w:r>
        <w:br w:type="page"/>
      </w:r>
      <w:r w:rsidR="003165B5" w:rsidRPr="003165B5">
        <w:rPr>
          <w:rFonts w:ascii="Georgia" w:hAnsi="Georgia"/>
          <w:b/>
          <w:szCs w:val="22"/>
        </w:rPr>
        <w:lastRenderedPageBreak/>
        <w:t xml:space="preserve">Appendix F: </w:t>
      </w:r>
      <w:r w:rsidR="006C2270" w:rsidRPr="003165B5">
        <w:rPr>
          <w:rFonts w:ascii="Georgia" w:hAnsi="Georgia"/>
          <w:b/>
          <w:szCs w:val="24"/>
        </w:rPr>
        <w:t xml:space="preserve">Plan Requirements Management Process </w:t>
      </w:r>
      <w:r w:rsidR="006C2270" w:rsidRPr="003165B5">
        <w:rPr>
          <w:rFonts w:ascii="Georgia" w:hAnsi="Georgia"/>
          <w:szCs w:val="24"/>
        </w:rPr>
        <w:t>(continued)</w:t>
      </w:r>
    </w:p>
    <w:tbl>
      <w:tblPr>
        <w:tblStyle w:val="TableGrid"/>
        <w:tblW w:w="10188" w:type="dxa"/>
        <w:tblLayout w:type="fixed"/>
        <w:tblLook w:val="04A0"/>
      </w:tblPr>
      <w:tblGrid>
        <w:gridCol w:w="2070"/>
        <w:gridCol w:w="8118"/>
      </w:tblGrid>
      <w:tr w:rsidR="00AF1A7B" w:rsidRPr="00AF1A7B" w:rsidTr="00E92484">
        <w:trPr>
          <w:cantSplit/>
        </w:trPr>
        <w:tc>
          <w:tcPr>
            <w:tcW w:w="2070" w:type="dxa"/>
            <w:shd w:val="clear" w:color="auto" w:fill="F2F2F2" w:themeFill="background1" w:themeFillShade="F2"/>
          </w:tcPr>
          <w:p w:rsidR="00AF1A7B" w:rsidRPr="00AF1A7B" w:rsidRDefault="00AF1A7B" w:rsidP="00C9038D">
            <w:pPr>
              <w:spacing w:after="0"/>
              <w:rPr>
                <w:rFonts w:cs="Arial"/>
                <w:sz w:val="24"/>
                <w:szCs w:val="24"/>
              </w:rPr>
            </w:pPr>
            <w:r w:rsidRPr="00AF1A7B">
              <w:rPr>
                <w:rFonts w:cs="Arial"/>
                <w:sz w:val="24"/>
                <w:szCs w:val="24"/>
              </w:rPr>
              <w:t>Change management</w:t>
            </w:r>
          </w:p>
          <w:p w:rsidR="00AF1A7B" w:rsidRPr="00AF1A7B" w:rsidRDefault="00AF1A7B" w:rsidP="00C9038D">
            <w:pPr>
              <w:spacing w:after="0"/>
              <w:rPr>
                <w:rFonts w:cs="Arial"/>
                <w:sz w:val="24"/>
                <w:szCs w:val="24"/>
              </w:rPr>
            </w:pPr>
            <w:r w:rsidRPr="00AF1A7B">
              <w:rPr>
                <w:rFonts w:cs="Arial"/>
                <w:sz w:val="24"/>
                <w:szCs w:val="24"/>
              </w:rPr>
              <w:t>(cont.)</w:t>
            </w:r>
          </w:p>
        </w:tc>
        <w:tc>
          <w:tcPr>
            <w:tcW w:w="8118" w:type="dxa"/>
          </w:tcPr>
          <w:p w:rsidR="00AF1A7B" w:rsidRPr="00AF1A7B" w:rsidRDefault="00AF1A7B" w:rsidP="00D908B4">
            <w:pPr>
              <w:pStyle w:val="Pa20"/>
              <w:numPr>
                <w:ilvl w:val="0"/>
                <w:numId w:val="10"/>
              </w:numPr>
              <w:spacing w:after="220"/>
              <w:rPr>
                <w:rStyle w:val="A4"/>
                <w:rFonts w:ascii="Arial" w:eastAsia="MS Mincho" w:hAnsi="Arial" w:cs="Arial"/>
                <w:sz w:val="22"/>
                <w:szCs w:val="22"/>
              </w:rPr>
            </w:pPr>
            <w:r w:rsidRPr="00AF1A7B">
              <w:rPr>
                <w:rFonts w:ascii="Arial" w:hAnsi="Arial" w:cs="Arial"/>
                <w:b/>
                <w:bCs/>
                <w:sz w:val="22"/>
                <w:szCs w:val="22"/>
              </w:rPr>
              <w:t>Benefits and risks of the change</w:t>
            </w:r>
          </w:p>
          <w:p w:rsidR="00AF1A7B" w:rsidRPr="00AF1A7B" w:rsidRDefault="00AF1A7B" w:rsidP="00C9038D">
            <w:pPr>
              <w:pStyle w:val="Pa20"/>
              <w:spacing w:after="220"/>
              <w:ind w:left="720"/>
              <w:rPr>
                <w:rFonts w:ascii="Arial" w:hAnsi="Arial" w:cs="Arial"/>
                <w:sz w:val="22"/>
                <w:szCs w:val="22"/>
              </w:rPr>
            </w:pPr>
            <w:r w:rsidRPr="00AF1A7B">
              <w:rPr>
                <w:rFonts w:ascii="Arial" w:hAnsi="Arial" w:cs="Arial"/>
                <w:sz w:val="22"/>
                <w:szCs w:val="22"/>
              </w:rPr>
              <w:t>How the change aligns with the project and business objectives to help ensure all changes add business value.</w:t>
            </w:r>
          </w:p>
          <w:p w:rsidR="00AF1A7B" w:rsidRPr="00AF1A7B" w:rsidRDefault="00AF1A7B" w:rsidP="00C9038D">
            <w:pPr>
              <w:pStyle w:val="Pa20"/>
              <w:spacing w:after="220"/>
              <w:ind w:left="720"/>
              <w:rPr>
                <w:rFonts w:ascii="Arial" w:hAnsi="Arial" w:cs="Arial"/>
                <w:sz w:val="22"/>
                <w:szCs w:val="22"/>
              </w:rPr>
            </w:pPr>
            <w:r w:rsidRPr="00AF1A7B">
              <w:rPr>
                <w:rFonts w:ascii="Arial" w:hAnsi="Arial" w:cs="Arial"/>
                <w:sz w:val="22"/>
                <w:szCs w:val="22"/>
              </w:rPr>
              <w:t>Since there are often unintended consequences to what seems like a favorable change, the request should include a well-structured change analysis form (written or verbal), statements of the expected risks, including both negative and positive influence on project objectives. Benefits considered may include not only financial benefits, but also the technical aspects of product features, influences on project scope, time, cost, quality, resources, and the business case.</w:t>
            </w:r>
          </w:p>
          <w:p w:rsidR="00AF1A7B" w:rsidRPr="00AF1A7B" w:rsidRDefault="00AF1A7B" w:rsidP="00D908B4">
            <w:pPr>
              <w:pStyle w:val="Pa20"/>
              <w:numPr>
                <w:ilvl w:val="0"/>
                <w:numId w:val="10"/>
              </w:numPr>
              <w:spacing w:after="220"/>
              <w:rPr>
                <w:rStyle w:val="A4"/>
                <w:rFonts w:ascii="Arial" w:eastAsia="MS Mincho" w:hAnsi="Arial" w:cs="Arial"/>
                <w:sz w:val="22"/>
                <w:szCs w:val="22"/>
              </w:rPr>
            </w:pPr>
            <w:r w:rsidRPr="00AF1A7B">
              <w:rPr>
                <w:rFonts w:ascii="Arial" w:hAnsi="Arial" w:cs="Arial"/>
                <w:b/>
                <w:bCs/>
                <w:sz w:val="22"/>
                <w:szCs w:val="22"/>
              </w:rPr>
              <w:t>Recommended course of action for change</w:t>
            </w:r>
          </w:p>
          <w:p w:rsidR="00AF1A7B" w:rsidRPr="00AF1A7B" w:rsidRDefault="00AF1A7B" w:rsidP="00C9038D">
            <w:pPr>
              <w:pStyle w:val="Pa20"/>
              <w:spacing w:after="220"/>
              <w:ind w:left="720"/>
              <w:rPr>
                <w:rFonts w:ascii="Arial" w:hAnsi="Arial" w:cs="Arial"/>
                <w:sz w:val="22"/>
                <w:szCs w:val="22"/>
              </w:rPr>
            </w:pPr>
            <w:r w:rsidRPr="00AF1A7B">
              <w:rPr>
                <w:rFonts w:ascii="Arial" w:hAnsi="Arial" w:cs="Arial"/>
                <w:sz w:val="22"/>
                <w:szCs w:val="22"/>
              </w:rPr>
              <w:t>The course of action for the change needs to be explained with the understanding of benefits and risks in the previous section. Several alternative courses can be considered, including those recommended by the requestor and by other stakeholders. By weighing the relative benefits, risks, and other criteria for each option, the decision maker, designated by the approval process, can make a choice that will best serve the needs of the project.</w:t>
            </w:r>
          </w:p>
          <w:p w:rsidR="00AF1A7B" w:rsidRPr="00AF1A7B" w:rsidRDefault="00AF1A7B" w:rsidP="00C9038D">
            <w:pPr>
              <w:pStyle w:val="Pa20"/>
              <w:spacing w:after="220"/>
              <w:ind w:left="720"/>
              <w:rPr>
                <w:rFonts w:ascii="Arial" w:hAnsi="Arial" w:cs="Arial"/>
                <w:sz w:val="22"/>
                <w:szCs w:val="22"/>
              </w:rPr>
            </w:pPr>
            <w:r w:rsidRPr="00AF1A7B">
              <w:rPr>
                <w:rFonts w:ascii="Arial" w:hAnsi="Arial" w:cs="Arial"/>
                <w:sz w:val="22"/>
                <w:szCs w:val="22"/>
              </w:rPr>
              <w:t>The various options considered and the reasoning for the option finally selected needs to be recorded.</w:t>
            </w:r>
          </w:p>
          <w:p w:rsidR="00AF1A7B" w:rsidRPr="00AF1A7B" w:rsidRDefault="00AF1A7B" w:rsidP="00C9038D">
            <w:pPr>
              <w:pStyle w:val="Pa20"/>
              <w:spacing w:after="220"/>
              <w:ind w:left="720"/>
              <w:rPr>
                <w:rFonts w:ascii="Arial" w:hAnsi="Arial" w:cs="Arial"/>
                <w:sz w:val="22"/>
                <w:szCs w:val="22"/>
              </w:rPr>
            </w:pPr>
            <w:r w:rsidRPr="00AF1A7B">
              <w:rPr>
                <w:rFonts w:ascii="Arial" w:hAnsi="Arial" w:cs="Arial"/>
                <w:sz w:val="22"/>
                <w:szCs w:val="22"/>
              </w:rPr>
              <w:t xml:space="preserve">The recommended course of action needs to be complete enough to permit clear coordination of the parties affected by the change. For larger changes, this course of action might be a subproject within the context of the overall project, including elements that need to be put into the overall project plan. </w:t>
            </w:r>
          </w:p>
          <w:p w:rsidR="00AF1A7B" w:rsidRPr="00AF1A7B" w:rsidRDefault="00AF1A7B" w:rsidP="00D908B4">
            <w:pPr>
              <w:pStyle w:val="Pa12"/>
              <w:numPr>
                <w:ilvl w:val="0"/>
                <w:numId w:val="10"/>
              </w:numPr>
              <w:spacing w:after="220"/>
              <w:rPr>
                <w:rFonts w:ascii="Arial" w:hAnsi="Arial" w:cs="Arial"/>
                <w:sz w:val="22"/>
                <w:szCs w:val="22"/>
              </w:rPr>
            </w:pPr>
            <w:r w:rsidRPr="00AF1A7B">
              <w:rPr>
                <w:rFonts w:ascii="Arial" w:hAnsi="Arial" w:cs="Arial"/>
                <w:sz w:val="22"/>
                <w:szCs w:val="22"/>
              </w:rPr>
              <w:t xml:space="preserve">Updates to the communications plan and the method for communication of the change to affected stakeholders. </w:t>
            </w:r>
          </w:p>
          <w:p w:rsidR="00AF1A7B" w:rsidRPr="00AF1A7B" w:rsidRDefault="00AF1A7B" w:rsidP="00D908B4">
            <w:pPr>
              <w:pStyle w:val="Pa12"/>
              <w:numPr>
                <w:ilvl w:val="0"/>
                <w:numId w:val="10"/>
              </w:numPr>
              <w:spacing w:after="220"/>
              <w:rPr>
                <w:rFonts w:ascii="Arial" w:hAnsi="Arial" w:cs="Arial"/>
                <w:sz w:val="22"/>
                <w:szCs w:val="22"/>
              </w:rPr>
            </w:pPr>
            <w:r w:rsidRPr="00AF1A7B">
              <w:rPr>
                <w:rFonts w:ascii="Arial" w:hAnsi="Arial" w:cs="Arial"/>
                <w:sz w:val="22"/>
                <w:szCs w:val="22"/>
              </w:rPr>
              <w:t>Configuration management and traceability disciplines should establish product baselines and version control practices that will clearly identify which baseline is affected by the change.</w:t>
            </w:r>
          </w:p>
          <w:p w:rsidR="00AF1A7B" w:rsidRPr="00AF1A7B" w:rsidRDefault="00AF1A7B" w:rsidP="00C9038D">
            <w:pPr>
              <w:pStyle w:val="Pa19"/>
              <w:spacing w:after="60"/>
              <w:ind w:left="1440"/>
              <w:rPr>
                <w:rFonts w:ascii="Arial" w:hAnsi="Arial" w:cs="Arial"/>
              </w:rPr>
            </w:pPr>
          </w:p>
        </w:tc>
      </w:tr>
    </w:tbl>
    <w:p w:rsidR="00AF1A7B" w:rsidRPr="00AF1A7B" w:rsidRDefault="00AF1A7B">
      <w:pPr>
        <w:rPr>
          <w:rFonts w:cs="Arial"/>
        </w:rPr>
      </w:pPr>
      <w:r w:rsidRPr="00AF1A7B">
        <w:rPr>
          <w:rFonts w:cs="Arial"/>
        </w:rPr>
        <w:br w:type="page"/>
      </w:r>
    </w:p>
    <w:p w:rsidR="00AF1A7B" w:rsidRPr="003165B5" w:rsidRDefault="003165B5" w:rsidP="00AF1A7B">
      <w:pPr>
        <w:spacing w:after="0"/>
        <w:rPr>
          <w:rFonts w:ascii="Georgia" w:hAnsi="Georgia"/>
          <w:sz w:val="20"/>
        </w:rPr>
      </w:pPr>
      <w:r w:rsidRPr="003165B5">
        <w:rPr>
          <w:rFonts w:ascii="Georgia" w:hAnsi="Georgia"/>
          <w:b/>
          <w:szCs w:val="22"/>
        </w:rPr>
        <w:lastRenderedPageBreak/>
        <w:t xml:space="preserve">Appendix F: </w:t>
      </w:r>
      <w:r w:rsidR="006C2270" w:rsidRPr="003165B5">
        <w:rPr>
          <w:rFonts w:ascii="Georgia" w:hAnsi="Georgia"/>
          <w:b/>
          <w:szCs w:val="24"/>
        </w:rPr>
        <w:t xml:space="preserve">Plan Requirements Management Process </w:t>
      </w:r>
      <w:r w:rsidR="006C2270" w:rsidRPr="003165B5">
        <w:rPr>
          <w:rFonts w:ascii="Georgia" w:hAnsi="Georgia"/>
          <w:szCs w:val="24"/>
        </w:rPr>
        <w:t>(continued)</w:t>
      </w:r>
    </w:p>
    <w:tbl>
      <w:tblPr>
        <w:tblStyle w:val="TableGrid"/>
        <w:tblW w:w="10188" w:type="dxa"/>
        <w:tblLayout w:type="fixed"/>
        <w:tblLook w:val="04A0"/>
      </w:tblPr>
      <w:tblGrid>
        <w:gridCol w:w="2070"/>
        <w:gridCol w:w="8118"/>
      </w:tblGrid>
      <w:tr w:rsidR="00AF1A7B" w:rsidRPr="00AF1A7B" w:rsidTr="00E92484">
        <w:trPr>
          <w:cantSplit/>
        </w:trPr>
        <w:tc>
          <w:tcPr>
            <w:tcW w:w="2070" w:type="dxa"/>
            <w:shd w:val="clear" w:color="auto" w:fill="F2F2F2" w:themeFill="background1" w:themeFillShade="F2"/>
          </w:tcPr>
          <w:p w:rsidR="00AF1A7B" w:rsidRPr="00AF1A7B" w:rsidRDefault="00AF1A7B" w:rsidP="00C9038D">
            <w:pPr>
              <w:spacing w:after="0"/>
              <w:rPr>
                <w:rFonts w:cs="Arial"/>
                <w:sz w:val="24"/>
                <w:szCs w:val="24"/>
              </w:rPr>
            </w:pPr>
            <w:r w:rsidRPr="00AF1A7B">
              <w:rPr>
                <w:rFonts w:cs="Arial"/>
                <w:sz w:val="24"/>
                <w:szCs w:val="24"/>
              </w:rPr>
              <w:t>Change management</w:t>
            </w:r>
          </w:p>
          <w:p w:rsidR="00AF1A7B" w:rsidRPr="00AF1A7B" w:rsidRDefault="00AF1A7B" w:rsidP="00C9038D">
            <w:pPr>
              <w:spacing w:after="0"/>
              <w:rPr>
                <w:rFonts w:cs="Arial"/>
                <w:sz w:val="24"/>
                <w:szCs w:val="24"/>
              </w:rPr>
            </w:pPr>
            <w:r w:rsidRPr="00AF1A7B">
              <w:rPr>
                <w:rFonts w:cs="Arial"/>
                <w:sz w:val="24"/>
                <w:szCs w:val="24"/>
              </w:rPr>
              <w:t>(cont.)</w:t>
            </w:r>
          </w:p>
        </w:tc>
        <w:tc>
          <w:tcPr>
            <w:tcW w:w="8118" w:type="dxa"/>
          </w:tcPr>
          <w:p w:rsidR="00AF1A7B" w:rsidRPr="00AF1A7B" w:rsidRDefault="00AF1A7B" w:rsidP="00C9038D">
            <w:pPr>
              <w:pStyle w:val="Pa11"/>
              <w:spacing w:after="220"/>
              <w:rPr>
                <w:rFonts w:ascii="Arial" w:hAnsi="Arial" w:cs="Arial"/>
                <w:sz w:val="22"/>
                <w:szCs w:val="22"/>
              </w:rPr>
            </w:pPr>
            <w:r w:rsidRPr="00AF1A7B">
              <w:rPr>
                <w:rFonts w:ascii="Arial" w:hAnsi="Arial" w:cs="Arial"/>
                <w:b/>
                <w:bCs/>
                <w:sz w:val="22"/>
                <w:szCs w:val="22"/>
              </w:rPr>
              <w:t xml:space="preserve">Coordinate Prioritization Of Change. </w:t>
            </w:r>
            <w:r w:rsidRPr="00AF1A7B">
              <w:rPr>
                <w:rFonts w:ascii="Arial" w:hAnsi="Arial" w:cs="Arial"/>
                <w:sz w:val="22"/>
                <w:szCs w:val="22"/>
              </w:rPr>
              <w:t>The priority of the</w:t>
            </w:r>
            <w:r w:rsidRPr="00AF1A7B">
              <w:rPr>
                <w:rFonts w:ascii="Arial" w:hAnsi="Arial" w:cs="Arial"/>
                <w:szCs w:val="22"/>
              </w:rPr>
              <w:t xml:space="preserve"> </w:t>
            </w:r>
            <w:r w:rsidRPr="00AF1A7B">
              <w:rPr>
                <w:rFonts w:ascii="Arial" w:hAnsi="Arial" w:cs="Arial"/>
                <w:sz w:val="22"/>
                <w:szCs w:val="22"/>
              </w:rPr>
              <w:t>proposed change must be established relative to other competing interests within the current project phase. The requestor should provide a priority as described in the section above. Project decision makers will need to consider the priority as well any potential risk of deferring implementation until a later time.</w:t>
            </w:r>
          </w:p>
          <w:p w:rsidR="00AF1A7B" w:rsidRPr="00AF1A7B" w:rsidRDefault="00AF1A7B" w:rsidP="00C9038D">
            <w:pPr>
              <w:pStyle w:val="Pa19"/>
              <w:spacing w:after="60"/>
              <w:rPr>
                <w:rFonts w:ascii="Arial" w:hAnsi="Arial" w:cs="Arial"/>
                <w:b/>
                <w:sz w:val="22"/>
                <w:szCs w:val="22"/>
              </w:rPr>
            </w:pPr>
            <w:r w:rsidRPr="00AF1A7B">
              <w:rPr>
                <w:rFonts w:ascii="Arial" w:hAnsi="Arial" w:cs="Arial"/>
                <w:b/>
                <w:sz w:val="22"/>
                <w:szCs w:val="22"/>
              </w:rPr>
              <w:t>Change-Driven Methods</w:t>
            </w:r>
          </w:p>
          <w:p w:rsidR="00AF1A7B" w:rsidRPr="00AF1A7B" w:rsidRDefault="00AF1A7B" w:rsidP="00C9038D">
            <w:pPr>
              <w:pStyle w:val="Pa11"/>
              <w:spacing w:after="220"/>
              <w:rPr>
                <w:rFonts w:ascii="Arial" w:hAnsi="Arial" w:cs="Arial"/>
              </w:rPr>
            </w:pPr>
            <w:r w:rsidRPr="00AF1A7B">
              <w:rPr>
                <w:rFonts w:ascii="Arial" w:hAnsi="Arial" w:cs="Arial"/>
                <w:sz w:val="22"/>
                <w:szCs w:val="22"/>
              </w:rPr>
              <w:t>Change-driven methodologies (in particular, agile software development methods) do not typically have a change control process that is separate from the requirements prioritization process. All requirements, including “new” and “changed” requirements, are recorded in the product backlog and prioritized. At t</w:t>
            </w:r>
            <w:r w:rsidR="00F5456C">
              <w:rPr>
                <w:rFonts w:ascii="Arial" w:hAnsi="Arial" w:cs="Arial"/>
                <w:sz w:val="22"/>
                <w:szCs w:val="22"/>
              </w:rPr>
              <w:t xml:space="preserve">he beginning of each iteration, </w:t>
            </w:r>
            <w:r w:rsidRPr="00AF1A7B">
              <w:rPr>
                <w:rFonts w:ascii="Arial" w:hAnsi="Arial" w:cs="Arial"/>
                <w:sz w:val="22"/>
                <w:szCs w:val="22"/>
              </w:rPr>
              <w:t>the highest priority requirements are selected from the backlog and estimated, and these estimates are used as input to determine whether the requirement will be implemented in that iteration.</w:t>
            </w:r>
          </w:p>
        </w:tc>
      </w:tr>
      <w:tr w:rsidR="00AF1A7B" w:rsidRPr="009B2A56" w:rsidTr="00E92484">
        <w:trPr>
          <w:cantSplit/>
        </w:trPr>
        <w:tc>
          <w:tcPr>
            <w:tcW w:w="2070" w:type="dxa"/>
            <w:shd w:val="clear" w:color="auto" w:fill="F2F2F2" w:themeFill="background1" w:themeFillShade="F2"/>
          </w:tcPr>
          <w:p w:rsidR="00AF1A7B" w:rsidRPr="009B2A56" w:rsidRDefault="00AF1A7B" w:rsidP="00C9038D">
            <w:pPr>
              <w:spacing w:after="0"/>
              <w:rPr>
                <w:sz w:val="24"/>
                <w:szCs w:val="24"/>
              </w:rPr>
            </w:pPr>
            <w:r>
              <w:rPr>
                <w:sz w:val="24"/>
                <w:szCs w:val="24"/>
              </w:rPr>
              <w:t>Tailoring</w:t>
            </w:r>
          </w:p>
        </w:tc>
        <w:tc>
          <w:tcPr>
            <w:tcW w:w="8118" w:type="dxa"/>
          </w:tcPr>
          <w:p w:rsidR="00AF1A7B" w:rsidRPr="0061309B" w:rsidRDefault="00AF1A7B" w:rsidP="00C9038D">
            <w:pPr>
              <w:pStyle w:val="Pa11"/>
              <w:spacing w:after="220"/>
              <w:rPr>
                <w:rFonts w:ascii="Arial" w:hAnsi="Arial" w:cs="Arial"/>
                <w:color w:val="000000"/>
                <w:sz w:val="22"/>
                <w:szCs w:val="22"/>
              </w:rPr>
            </w:pPr>
            <w:r w:rsidRPr="0061309B">
              <w:rPr>
                <w:rFonts w:ascii="Arial" w:hAnsi="Arial" w:cs="Arial"/>
                <w:color w:val="000000"/>
                <w:sz w:val="22"/>
                <w:szCs w:val="22"/>
              </w:rPr>
              <w:t>An organization’s requirements management process may need to be tailored to meet the needs of a specific initiative or project. Factors in the tailoring process include:</w:t>
            </w:r>
          </w:p>
          <w:p w:rsidR="00AF1A7B" w:rsidRPr="0061309B" w:rsidRDefault="00AF1A7B" w:rsidP="00C9038D">
            <w:pPr>
              <w:pStyle w:val="Pa12"/>
              <w:spacing w:after="220"/>
              <w:rPr>
                <w:rFonts w:ascii="Arial" w:hAnsi="Arial" w:cs="Arial"/>
                <w:color w:val="000000"/>
                <w:sz w:val="22"/>
                <w:szCs w:val="22"/>
              </w:rPr>
            </w:pPr>
            <w:r w:rsidRPr="0061309B">
              <w:rPr>
                <w:rFonts w:ascii="Arial" w:hAnsi="Arial" w:cs="Arial"/>
                <w:b/>
                <w:bCs/>
                <w:color w:val="000000"/>
                <w:sz w:val="22"/>
                <w:szCs w:val="22"/>
              </w:rPr>
              <w:t>Organizational culture</w:t>
            </w:r>
            <w:r w:rsidRPr="0061309B">
              <w:rPr>
                <w:rFonts w:ascii="Arial" w:hAnsi="Arial" w:cs="Arial"/>
                <w:i/>
                <w:iCs/>
                <w:color w:val="000000"/>
                <w:sz w:val="22"/>
                <w:szCs w:val="22"/>
              </w:rPr>
              <w:t xml:space="preserve">. </w:t>
            </w:r>
            <w:r w:rsidRPr="0061309B">
              <w:rPr>
                <w:rFonts w:ascii="Arial" w:hAnsi="Arial" w:cs="Arial"/>
                <w:color w:val="000000"/>
                <w:sz w:val="22"/>
                <w:szCs w:val="22"/>
              </w:rPr>
              <w:t xml:space="preserve">In organizations where the culture does not support formality, but where informality jeopardizes the end product, it will be necessary to work with the stakeholders to negotiate an appropriate process. </w:t>
            </w:r>
          </w:p>
          <w:p w:rsidR="00AF1A7B" w:rsidRPr="0061309B" w:rsidRDefault="00AF1A7B" w:rsidP="00C9038D">
            <w:pPr>
              <w:pStyle w:val="Pa12"/>
              <w:spacing w:after="220"/>
              <w:rPr>
                <w:rFonts w:ascii="Arial" w:hAnsi="Arial" w:cs="Arial"/>
                <w:color w:val="000000"/>
                <w:sz w:val="22"/>
                <w:szCs w:val="22"/>
              </w:rPr>
            </w:pPr>
            <w:r w:rsidRPr="0061309B">
              <w:rPr>
                <w:rFonts w:ascii="Arial" w:hAnsi="Arial" w:cs="Arial"/>
                <w:b/>
                <w:bCs/>
                <w:color w:val="000000"/>
                <w:sz w:val="22"/>
                <w:szCs w:val="22"/>
              </w:rPr>
              <w:t>Stakeholder preferences</w:t>
            </w:r>
            <w:r w:rsidRPr="0061309B">
              <w:rPr>
                <w:rFonts w:ascii="Arial" w:hAnsi="Arial" w:cs="Arial"/>
                <w:i/>
                <w:iCs/>
                <w:color w:val="000000"/>
                <w:sz w:val="22"/>
                <w:szCs w:val="22"/>
              </w:rPr>
              <w:t xml:space="preserve">. </w:t>
            </w:r>
            <w:r w:rsidRPr="0061309B">
              <w:rPr>
                <w:rFonts w:ascii="Arial" w:hAnsi="Arial" w:cs="Arial"/>
                <w:color w:val="000000"/>
                <w:sz w:val="22"/>
                <w:szCs w:val="22"/>
              </w:rPr>
              <w:t>Some stakeholders may require more or less formality. A sponsor may, for example, want formal approval but may not want a documented process for eliciting requirements. As above, it will be necessary to recommend the most appropriate approach to handling requirements, pointing out risks and impacts as needed.</w:t>
            </w:r>
          </w:p>
          <w:p w:rsidR="00AF1A7B" w:rsidRPr="0061309B" w:rsidRDefault="00AF1A7B" w:rsidP="00C9038D">
            <w:pPr>
              <w:pStyle w:val="Pa12"/>
              <w:spacing w:after="220"/>
              <w:rPr>
                <w:rFonts w:ascii="Arial" w:hAnsi="Arial" w:cs="Arial"/>
                <w:color w:val="000000"/>
                <w:sz w:val="22"/>
                <w:szCs w:val="22"/>
              </w:rPr>
            </w:pPr>
            <w:r w:rsidRPr="0061309B">
              <w:rPr>
                <w:rFonts w:ascii="Arial" w:hAnsi="Arial" w:cs="Arial"/>
                <w:b/>
                <w:bCs/>
                <w:color w:val="000000"/>
                <w:sz w:val="22"/>
                <w:szCs w:val="22"/>
              </w:rPr>
              <w:t>Complexity of project, project phase, or product (product, service, or result) being delivered</w:t>
            </w:r>
            <w:r w:rsidRPr="0061309B">
              <w:rPr>
                <w:rFonts w:ascii="Arial" w:hAnsi="Arial" w:cs="Arial"/>
                <w:i/>
                <w:iCs/>
                <w:color w:val="000000"/>
                <w:sz w:val="22"/>
                <w:szCs w:val="22"/>
              </w:rPr>
              <w:t xml:space="preserve">. </w:t>
            </w:r>
            <w:r w:rsidRPr="0061309B">
              <w:rPr>
                <w:rFonts w:ascii="Arial" w:hAnsi="Arial" w:cs="Arial"/>
                <w:color w:val="000000"/>
                <w:sz w:val="22"/>
                <w:szCs w:val="22"/>
              </w:rPr>
              <w:t>Formal processes for configuration management and change management are more likely to be used for:</w:t>
            </w:r>
          </w:p>
          <w:p w:rsidR="00AF1A7B" w:rsidRPr="0061309B" w:rsidRDefault="00AF1A7B" w:rsidP="00C9038D">
            <w:pPr>
              <w:pStyle w:val="Pa20"/>
              <w:spacing w:after="220"/>
              <w:ind w:left="720"/>
              <w:rPr>
                <w:rFonts w:ascii="Arial" w:hAnsi="Arial" w:cs="Arial"/>
                <w:color w:val="000000"/>
                <w:sz w:val="22"/>
                <w:szCs w:val="22"/>
              </w:rPr>
            </w:pPr>
            <w:r w:rsidRPr="0061309B">
              <w:rPr>
                <w:rFonts w:ascii="Arial" w:hAnsi="Arial" w:cs="Arial"/>
                <w:color w:val="000000"/>
                <w:sz w:val="22"/>
                <w:szCs w:val="22"/>
              </w:rPr>
              <w:t>Projects that have many interfaces, many business and/or system impacts or span a variety of functional areas.</w:t>
            </w:r>
          </w:p>
          <w:p w:rsidR="00AF1A7B" w:rsidRPr="0061309B" w:rsidRDefault="00AF1A7B" w:rsidP="00C9038D">
            <w:pPr>
              <w:pStyle w:val="Pa20"/>
              <w:spacing w:after="220"/>
              <w:ind w:left="720"/>
              <w:rPr>
                <w:rFonts w:ascii="Arial" w:hAnsi="Arial" w:cs="Arial"/>
                <w:color w:val="000000"/>
                <w:sz w:val="22"/>
                <w:szCs w:val="22"/>
              </w:rPr>
            </w:pPr>
            <w:r w:rsidRPr="0061309B">
              <w:rPr>
                <w:rFonts w:ascii="Arial" w:hAnsi="Arial" w:cs="Arial"/>
                <w:color w:val="000000"/>
                <w:sz w:val="22"/>
                <w:szCs w:val="22"/>
              </w:rPr>
              <w:t xml:space="preserve">Products that are built with many components and subcomponents, have complex interfaces, will be used by a variety and number of stakeholders, or have other complexities. </w:t>
            </w:r>
          </w:p>
          <w:p w:rsidR="00AF1A7B" w:rsidRPr="0061309B" w:rsidRDefault="00AF1A7B" w:rsidP="00C9038D">
            <w:pPr>
              <w:pStyle w:val="Pa12"/>
              <w:spacing w:after="220"/>
              <w:rPr>
                <w:rFonts w:ascii="Arial" w:hAnsi="Arial" w:cs="Arial"/>
                <w:color w:val="000000"/>
                <w:sz w:val="22"/>
                <w:szCs w:val="22"/>
              </w:rPr>
            </w:pPr>
            <w:r w:rsidRPr="0061309B">
              <w:rPr>
                <w:rFonts w:ascii="Arial" w:hAnsi="Arial" w:cs="Arial"/>
                <w:b/>
                <w:bCs/>
                <w:color w:val="000000"/>
                <w:sz w:val="22"/>
                <w:szCs w:val="22"/>
              </w:rPr>
              <w:t>Organizational maturity</w:t>
            </w:r>
            <w:r w:rsidRPr="0061309B">
              <w:rPr>
                <w:rFonts w:ascii="Arial" w:hAnsi="Arial" w:cs="Arial"/>
                <w:i/>
                <w:iCs/>
                <w:color w:val="000000"/>
                <w:sz w:val="22"/>
                <w:szCs w:val="22"/>
              </w:rPr>
              <w:t xml:space="preserve">. </w:t>
            </w:r>
            <w:r w:rsidRPr="0061309B">
              <w:rPr>
                <w:rFonts w:ascii="Arial" w:hAnsi="Arial" w:cs="Arial"/>
                <w:color w:val="000000"/>
                <w:sz w:val="22"/>
                <w:szCs w:val="22"/>
              </w:rPr>
              <w:t>Less mature organizations tend to be less likely to want to spend time or money creating a requirements process, and there may be outright resistance to the idea of having a process to define requirements.</w:t>
            </w:r>
          </w:p>
          <w:p w:rsidR="00AF1A7B" w:rsidRPr="009B2A56" w:rsidRDefault="00AF1A7B" w:rsidP="00C9038D">
            <w:pPr>
              <w:spacing w:after="0"/>
              <w:rPr>
                <w:sz w:val="24"/>
                <w:szCs w:val="24"/>
              </w:rPr>
            </w:pPr>
            <w:r w:rsidRPr="0061309B">
              <w:rPr>
                <w:rFonts w:cs="Arial"/>
                <w:b/>
                <w:bCs/>
                <w:color w:val="000000"/>
                <w:szCs w:val="22"/>
              </w:rPr>
              <w:t>Availability of resources</w:t>
            </w:r>
            <w:r w:rsidRPr="0061309B">
              <w:rPr>
                <w:rStyle w:val="A4"/>
                <w:rFonts w:cs="Arial"/>
                <w:szCs w:val="22"/>
              </w:rPr>
              <w:t xml:space="preserve"> </w:t>
            </w:r>
            <w:r w:rsidRPr="0061309B">
              <w:rPr>
                <w:rFonts w:cs="Arial"/>
                <w:color w:val="000000"/>
                <w:szCs w:val="22"/>
              </w:rPr>
              <w:t>needed to support the effort of creating such a process is a major consideration. Internal groups, such as a Project Management Office and external sources such as consulting firms and even vendors may be able to augment organizational resources.</w:t>
            </w:r>
          </w:p>
        </w:tc>
      </w:tr>
    </w:tbl>
    <w:p w:rsidR="006C2270" w:rsidRDefault="006C2270" w:rsidP="000B3F48"/>
    <w:p w:rsidR="006C2270" w:rsidRDefault="006C2270" w:rsidP="00C9038D">
      <w:pPr>
        <w:pStyle w:val="Heading2"/>
        <w:numPr>
          <w:ilvl w:val="0"/>
          <w:numId w:val="0"/>
        </w:numPr>
        <w:ind w:left="666" w:hanging="576"/>
      </w:pPr>
      <w:r>
        <w:br w:type="page"/>
      </w:r>
      <w:bookmarkStart w:id="33" w:name="_Toc316312941"/>
      <w:r>
        <w:lastRenderedPageBreak/>
        <w:t>Appendix G:</w:t>
      </w:r>
      <w:r w:rsidRPr="000B3F48">
        <w:t xml:space="preserve"> </w:t>
      </w:r>
      <w:r>
        <w:t>Manage Business Analysis Performance</w:t>
      </w:r>
      <w:bookmarkEnd w:id="33"/>
    </w:p>
    <w:p w:rsidR="00410F9C" w:rsidRDefault="00410F9C" w:rsidP="00410F9C">
      <w:r>
        <w:t xml:space="preserve">These details support completion of the </w:t>
      </w:r>
      <w:r w:rsidRPr="00410F9C">
        <w:rPr>
          <w:i/>
        </w:rPr>
        <w:t>Requirements Definition SOP.xls</w:t>
      </w:r>
      <w:r>
        <w:t xml:space="preserve">, as referenced in section </w:t>
      </w:r>
      <w:r w:rsidR="008A2347">
        <w:fldChar w:fldCharType="begin"/>
      </w:r>
      <w:r>
        <w:instrText xml:space="preserve"> REF _Ref315978217 \r \h </w:instrText>
      </w:r>
      <w:r w:rsidR="008A2347">
        <w:fldChar w:fldCharType="separate"/>
      </w:r>
      <w:r w:rsidR="001B4302">
        <w:t>1.3</w:t>
      </w:r>
      <w:r w:rsidR="008A2347">
        <w:fldChar w:fldCharType="end"/>
      </w:r>
      <w:r>
        <w:t>.</w:t>
      </w:r>
    </w:p>
    <w:p w:rsidR="006C2270" w:rsidRPr="00763B77" w:rsidRDefault="006C2270" w:rsidP="006C2270">
      <w:r>
        <w:rPr>
          <w:sz w:val="24"/>
          <w:szCs w:val="24"/>
        </w:rPr>
        <w:t xml:space="preserve">Source: </w:t>
      </w:r>
      <w:r w:rsidRPr="008943DB">
        <w:rPr>
          <w:i/>
          <w:sz w:val="24"/>
          <w:szCs w:val="24"/>
        </w:rPr>
        <w:t>BABOK</w:t>
      </w:r>
      <w:r w:rsidR="007F0CB3" w:rsidRPr="007F0CB3">
        <w:rPr>
          <w:rFonts w:cstheme="minorBidi"/>
          <w:bCs/>
          <w:sz w:val="24"/>
          <w:szCs w:val="24"/>
        </w:rPr>
        <w:t>®</w:t>
      </w:r>
      <w:r w:rsidRPr="008943DB">
        <w:rPr>
          <w:i/>
          <w:sz w:val="24"/>
          <w:szCs w:val="24"/>
        </w:rPr>
        <w:t xml:space="preserve"> </w:t>
      </w:r>
      <w:proofErr w:type="spellStart"/>
      <w:r w:rsidRPr="008943DB">
        <w:rPr>
          <w:i/>
          <w:sz w:val="24"/>
          <w:szCs w:val="24"/>
        </w:rPr>
        <w:t>v2</w:t>
      </w:r>
      <w:proofErr w:type="spellEnd"/>
      <w:r>
        <w:rPr>
          <w:i/>
          <w:sz w:val="24"/>
          <w:szCs w:val="24"/>
        </w:rPr>
        <w:t xml:space="preserve">, </w:t>
      </w:r>
      <w:r>
        <w:rPr>
          <w:sz w:val="24"/>
          <w:szCs w:val="24"/>
        </w:rPr>
        <w:t>section 2.6.4.</w:t>
      </w:r>
    </w:p>
    <w:tbl>
      <w:tblPr>
        <w:tblStyle w:val="TableGrid"/>
        <w:tblW w:w="10188" w:type="dxa"/>
        <w:tblLayout w:type="fixed"/>
        <w:tblLook w:val="04A0"/>
      </w:tblPr>
      <w:tblGrid>
        <w:gridCol w:w="1998"/>
        <w:gridCol w:w="8190"/>
      </w:tblGrid>
      <w:tr w:rsidR="006C2270" w:rsidRPr="009B2A56" w:rsidTr="00E92484">
        <w:trPr>
          <w:cantSplit/>
        </w:trPr>
        <w:tc>
          <w:tcPr>
            <w:tcW w:w="1998" w:type="dxa"/>
            <w:shd w:val="clear" w:color="auto" w:fill="F2F2F2" w:themeFill="background1" w:themeFillShade="F2"/>
          </w:tcPr>
          <w:p w:rsidR="006C2270" w:rsidRPr="00C9038D" w:rsidRDefault="00C9038D" w:rsidP="00C9038D">
            <w:pPr>
              <w:spacing w:after="0"/>
              <w:rPr>
                <w:rFonts w:cs="Arial"/>
                <w:sz w:val="24"/>
                <w:szCs w:val="24"/>
              </w:rPr>
            </w:pPr>
            <w:r w:rsidRPr="00C9038D">
              <w:rPr>
                <w:rFonts w:cs="Arial"/>
                <w:sz w:val="24"/>
                <w:szCs w:val="24"/>
              </w:rPr>
              <w:t>Performance measures</w:t>
            </w:r>
          </w:p>
        </w:tc>
        <w:tc>
          <w:tcPr>
            <w:tcW w:w="8190" w:type="dxa"/>
          </w:tcPr>
          <w:p w:rsidR="006C2270" w:rsidRPr="00C9038D" w:rsidRDefault="00C9038D" w:rsidP="00C9038D">
            <w:pPr>
              <w:pStyle w:val="Pa11"/>
              <w:spacing w:after="220"/>
              <w:rPr>
                <w:rFonts w:ascii="Arial" w:hAnsi="Arial" w:cs="Arial"/>
                <w:color w:val="000000"/>
                <w:sz w:val="22"/>
                <w:szCs w:val="22"/>
              </w:rPr>
            </w:pPr>
            <w:r w:rsidRPr="00C9038D">
              <w:rPr>
                <w:rFonts w:ascii="Arial" w:hAnsi="Arial" w:cs="Arial"/>
                <w:color w:val="000000"/>
                <w:sz w:val="22"/>
                <w:szCs w:val="22"/>
              </w:rPr>
              <w:t>Performance measures are used to set expectations regarding what constitutes effective business analysis work in the context of a particular organization or initiative. Performance measures may be based on deliverable due dates as specified in the business analysis plan, metrics such as the frequency of changes to requirements or the number of review cycles required, or qualitative feedback from stakeholders and peers of the business analyst. Appropriate performance measures should enable the business analyst to determine when problems are occurring that may affect the performance of business analysis or other activities, or identify opportunities for improvement.</w:t>
            </w:r>
          </w:p>
        </w:tc>
      </w:tr>
      <w:tr w:rsidR="00C9038D" w:rsidRPr="009B2A56" w:rsidTr="00E92484">
        <w:trPr>
          <w:cantSplit/>
        </w:trPr>
        <w:tc>
          <w:tcPr>
            <w:tcW w:w="1998" w:type="dxa"/>
            <w:shd w:val="clear" w:color="auto" w:fill="F2F2F2" w:themeFill="background1" w:themeFillShade="F2"/>
          </w:tcPr>
          <w:p w:rsidR="00C9038D" w:rsidRPr="00C9038D" w:rsidRDefault="00C9038D" w:rsidP="00C9038D">
            <w:pPr>
              <w:spacing w:after="0"/>
              <w:rPr>
                <w:rFonts w:cs="Arial"/>
                <w:sz w:val="24"/>
                <w:szCs w:val="24"/>
              </w:rPr>
            </w:pPr>
            <w:r w:rsidRPr="00C9038D">
              <w:rPr>
                <w:rFonts w:cs="Arial"/>
                <w:sz w:val="24"/>
                <w:szCs w:val="24"/>
              </w:rPr>
              <w:t>Performance reporting</w:t>
            </w:r>
          </w:p>
        </w:tc>
        <w:tc>
          <w:tcPr>
            <w:tcW w:w="8190" w:type="dxa"/>
          </w:tcPr>
          <w:p w:rsidR="00C9038D" w:rsidRPr="00C9038D" w:rsidRDefault="00C9038D" w:rsidP="00C9038D">
            <w:pPr>
              <w:pStyle w:val="Pa11"/>
              <w:spacing w:after="220"/>
              <w:rPr>
                <w:rFonts w:ascii="Arial" w:hAnsi="Arial" w:cs="Arial"/>
                <w:color w:val="000000"/>
                <w:sz w:val="22"/>
                <w:szCs w:val="22"/>
              </w:rPr>
            </w:pPr>
            <w:r w:rsidRPr="00C9038D">
              <w:rPr>
                <w:rFonts w:ascii="Arial" w:hAnsi="Arial" w:cs="Arial"/>
                <w:color w:val="000000"/>
                <w:sz w:val="22"/>
                <w:szCs w:val="22"/>
              </w:rPr>
              <w:t>Reports can be in written format to provide for archival and tracking, or they can be informal and verbal, based on the needs of the project. Some reports may be made formally and orally as presentations to various levels of stakeholders and management.</w:t>
            </w:r>
          </w:p>
        </w:tc>
      </w:tr>
      <w:tr w:rsidR="00C9038D" w:rsidRPr="009B2A56" w:rsidTr="00E92484">
        <w:trPr>
          <w:cantSplit/>
        </w:trPr>
        <w:tc>
          <w:tcPr>
            <w:tcW w:w="1998" w:type="dxa"/>
            <w:shd w:val="clear" w:color="auto" w:fill="F2F2F2" w:themeFill="background1" w:themeFillShade="F2"/>
          </w:tcPr>
          <w:p w:rsidR="00C9038D" w:rsidRPr="00C9038D" w:rsidRDefault="00C9038D" w:rsidP="00C9038D">
            <w:pPr>
              <w:spacing w:after="0"/>
              <w:rPr>
                <w:rFonts w:cs="Arial"/>
                <w:sz w:val="24"/>
                <w:szCs w:val="24"/>
              </w:rPr>
            </w:pPr>
            <w:r w:rsidRPr="00C9038D">
              <w:rPr>
                <w:rFonts w:cs="Arial"/>
                <w:sz w:val="24"/>
                <w:szCs w:val="24"/>
              </w:rPr>
              <w:t>Preventive and corrective action</w:t>
            </w:r>
          </w:p>
        </w:tc>
        <w:tc>
          <w:tcPr>
            <w:tcW w:w="8190" w:type="dxa"/>
          </w:tcPr>
          <w:p w:rsidR="00C9038D" w:rsidRPr="00C9038D" w:rsidRDefault="00C9038D" w:rsidP="00C9038D">
            <w:pPr>
              <w:pStyle w:val="Pa11"/>
              <w:spacing w:after="220"/>
              <w:rPr>
                <w:rFonts w:ascii="Arial" w:hAnsi="Arial" w:cs="Arial"/>
                <w:color w:val="000000"/>
                <w:sz w:val="22"/>
                <w:szCs w:val="22"/>
              </w:rPr>
            </w:pPr>
            <w:r w:rsidRPr="00C9038D">
              <w:rPr>
                <w:rFonts w:ascii="Arial" w:hAnsi="Arial" w:cs="Arial"/>
                <w:color w:val="000000"/>
                <w:sz w:val="22"/>
                <w:szCs w:val="22"/>
              </w:rPr>
              <w:t>The business analyst should assess the performance measures to determine where problems in executing business analysis activities are occurring or opportunities for improving the business analysis process exist. Once this assessment is complete the business analyst should engage the necessary stakeholders to identify the correct preventative or corrective actions. Preventative or corrective action is likely to result in changes to the business analysis plan.</w:t>
            </w:r>
          </w:p>
        </w:tc>
      </w:tr>
    </w:tbl>
    <w:p w:rsidR="008943DB" w:rsidRPr="000B3F48" w:rsidRDefault="008943DB" w:rsidP="000B3F48"/>
    <w:sectPr w:rsidR="008943DB" w:rsidRPr="000B3F48" w:rsidSect="00777E6F">
      <w:headerReference w:type="default" r:id="rId25"/>
      <w:footerReference w:type="default" r:id="rId26"/>
      <w:headerReference w:type="first" r:id="rId27"/>
      <w:footerReference w:type="first" r:id="rId28"/>
      <w:pgSz w:w="12240" w:h="15840" w:code="1"/>
      <w:pgMar w:top="1656"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56C" w:rsidRDefault="00F5456C" w:rsidP="00550EE2">
      <w:pPr>
        <w:spacing w:after="0"/>
      </w:pPr>
      <w:r>
        <w:separator/>
      </w:r>
    </w:p>
  </w:endnote>
  <w:endnote w:type="continuationSeparator" w:id="0">
    <w:p w:rsidR="00F5456C" w:rsidRDefault="00F5456C" w:rsidP="00550EE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Kepler Std">
    <w:altName w:val="MS Mincho"/>
    <w:panose1 w:val="00000000000000000000"/>
    <w:charset w:val="00"/>
    <w:family w:val="roman"/>
    <w:notTrueType/>
    <w:pitch w:val="default"/>
    <w:sig w:usb0="00000000" w:usb1="08070000" w:usb2="00000010" w:usb3="00000000" w:csb0="0002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56C" w:rsidRPr="00D737C7" w:rsidRDefault="008A2347" w:rsidP="00D737C7">
    <w:pPr>
      <w:pStyle w:val="Footer"/>
    </w:pPr>
    <w:r>
      <w:rPr>
        <w:noProof/>
      </w:rPr>
      <w:pict>
        <v:shapetype id="_x0000_t202" coordsize="21600,21600" o:spt="202" path="m,l,21600r21600,l21600,xe">
          <v:stroke joinstyle="miter"/>
          <v:path gradientshapeok="t" o:connecttype="rect"/>
        </v:shapetype>
        <v:shape id="_x0000_s7169" type="#_x0000_t202" style="position:absolute;margin-left:-55.65pt;margin-top:.25pt;width:613.65pt;height:54.9pt;z-index:251658240" fillcolor="#bfbfbf" stroked="f">
          <v:fill color2="fill darken(118)" rotate="t" method="linear sigma" focus="100%" type="gradient"/>
          <v:textbox style="mso-next-textbox:#_x0000_s7169">
            <w:txbxContent>
              <w:p w:rsidR="00F5456C" w:rsidRDefault="00F5456C" w:rsidP="00D737C7">
                <w:pPr>
                  <w:pStyle w:val="Footer"/>
                  <w:tabs>
                    <w:tab w:val="right" w:pos="9923"/>
                  </w:tabs>
                  <w:ind w:left="993"/>
                  <w:rPr>
                    <w:rFonts w:asciiTheme="minorHAnsi" w:hAnsiTheme="minorHAnsi" w:cstheme="minorHAnsi"/>
                    <w:color w:val="FFFFFF" w:themeColor="background1"/>
                    <w:sz w:val="20"/>
                  </w:rPr>
                </w:pPr>
              </w:p>
              <w:p w:rsidR="00F5456C" w:rsidRPr="006067C0" w:rsidRDefault="00F5456C" w:rsidP="00D737C7">
                <w:pPr>
                  <w:pStyle w:val="Footer"/>
                  <w:tabs>
                    <w:tab w:val="right" w:pos="10915"/>
                  </w:tabs>
                  <w:ind w:left="993"/>
                  <w:rPr>
                    <w:color w:val="FFFFFF" w:themeColor="background1"/>
                  </w:rPr>
                </w:pPr>
                <w:r>
                  <w:rPr>
                    <w:rFonts w:asciiTheme="minorHAnsi" w:hAnsiTheme="minorHAnsi" w:cstheme="minorHAnsi"/>
                    <w:color w:val="FFFFFF" w:themeColor="background1"/>
                    <w:sz w:val="20"/>
                  </w:rPr>
                  <w:t>Business Analysis and Defining Requirements Standard Operating Procedure</w:t>
                </w:r>
                <w:r>
                  <w:rPr>
                    <w:rFonts w:asciiTheme="minorHAnsi" w:hAnsiTheme="minorHAnsi" w:cstheme="minorHAnsi"/>
                    <w:color w:val="FFFFFF" w:themeColor="background1"/>
                    <w:sz w:val="20"/>
                  </w:rPr>
                  <w:tab/>
                </w:r>
                <w:r>
                  <w:rPr>
                    <w:rFonts w:asciiTheme="minorHAnsi" w:hAnsiTheme="minorHAnsi" w:cstheme="minorHAnsi"/>
                    <w:color w:val="FFFFFF" w:themeColor="background1"/>
                    <w:sz w:val="20"/>
                  </w:rPr>
                  <w:tab/>
                </w:r>
                <w:r w:rsidR="008A2347" w:rsidRPr="00055A70">
                  <w:rPr>
                    <w:rStyle w:val="PageNumber"/>
                    <w:rFonts w:asciiTheme="minorHAnsi" w:hAnsiTheme="minorHAnsi" w:cstheme="minorHAnsi"/>
                    <w:color w:val="FFFFFF" w:themeColor="background1"/>
                    <w:sz w:val="20"/>
                  </w:rPr>
                  <w:fldChar w:fldCharType="begin"/>
                </w:r>
                <w:r w:rsidRPr="00055A70">
                  <w:rPr>
                    <w:rStyle w:val="PageNumber"/>
                    <w:rFonts w:asciiTheme="minorHAnsi" w:hAnsiTheme="minorHAnsi" w:cstheme="minorHAnsi"/>
                    <w:color w:val="FFFFFF" w:themeColor="background1"/>
                    <w:sz w:val="20"/>
                  </w:rPr>
                  <w:instrText xml:space="preserve">PAGE  </w:instrText>
                </w:r>
                <w:r w:rsidR="008A2347" w:rsidRPr="00055A70">
                  <w:rPr>
                    <w:rStyle w:val="PageNumber"/>
                    <w:rFonts w:asciiTheme="minorHAnsi" w:hAnsiTheme="minorHAnsi" w:cstheme="minorHAnsi"/>
                    <w:color w:val="FFFFFF" w:themeColor="background1"/>
                    <w:sz w:val="20"/>
                  </w:rPr>
                  <w:fldChar w:fldCharType="separate"/>
                </w:r>
                <w:r w:rsidR="007F0CB3">
                  <w:rPr>
                    <w:rStyle w:val="PageNumber"/>
                    <w:rFonts w:asciiTheme="minorHAnsi" w:hAnsiTheme="minorHAnsi" w:cstheme="minorHAnsi"/>
                    <w:noProof/>
                    <w:color w:val="FFFFFF" w:themeColor="background1"/>
                    <w:sz w:val="20"/>
                  </w:rPr>
                  <w:t>8</w:t>
                </w:r>
                <w:r w:rsidR="008A2347" w:rsidRPr="00055A70">
                  <w:rPr>
                    <w:rStyle w:val="PageNumber"/>
                    <w:rFonts w:asciiTheme="minorHAnsi" w:hAnsiTheme="minorHAnsi" w:cstheme="minorHAnsi"/>
                    <w:color w:val="FFFFFF" w:themeColor="background1"/>
                    <w:sz w:val="20"/>
                  </w:rPr>
                  <w:fldChar w:fldCharType="end"/>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6F7" w:rsidRPr="008E6544" w:rsidRDefault="00A816F7" w:rsidP="008E6544">
    <w:pPr>
      <w:pStyle w:val="Footer"/>
      <w:jc w:val="both"/>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56C" w:rsidRPr="00D737C7" w:rsidRDefault="008A2347" w:rsidP="00D737C7">
    <w:pPr>
      <w:pStyle w:val="Footer"/>
    </w:pPr>
    <w:r>
      <w:rPr>
        <w:noProof/>
      </w:rPr>
      <w:pict>
        <v:shapetype id="_x0000_t202" coordsize="21600,21600" o:spt="202" path="m,l,21600r21600,l21600,xe">
          <v:stroke joinstyle="miter"/>
          <v:path gradientshapeok="t" o:connecttype="rect"/>
        </v:shapetype>
        <v:shape id="_x0000_s7171" type="#_x0000_t202" style="position:absolute;margin-left:-54.8pt;margin-top:-.15pt;width:799.1pt;height:54.9pt;z-index:251659264" fillcolor="#bfbfbf" stroked="f">
          <v:fill color2="fill darken(118)" rotate="t" method="linear sigma" focus="100%" type="gradient"/>
          <v:textbox style="mso-next-textbox:#_x0000_s7171">
            <w:txbxContent>
              <w:p w:rsidR="00F5456C" w:rsidRDefault="00F5456C" w:rsidP="00D737C7">
                <w:pPr>
                  <w:pStyle w:val="Footer"/>
                  <w:tabs>
                    <w:tab w:val="right" w:pos="9923"/>
                  </w:tabs>
                  <w:ind w:left="993"/>
                  <w:rPr>
                    <w:rFonts w:asciiTheme="minorHAnsi" w:hAnsiTheme="minorHAnsi" w:cstheme="minorHAnsi"/>
                    <w:color w:val="FFFFFF" w:themeColor="background1"/>
                    <w:sz w:val="20"/>
                  </w:rPr>
                </w:pPr>
              </w:p>
              <w:p w:rsidR="00F5456C" w:rsidRPr="006067C0" w:rsidRDefault="00F5456C" w:rsidP="00D737C7">
                <w:pPr>
                  <w:pStyle w:val="Footer"/>
                  <w:tabs>
                    <w:tab w:val="right" w:pos="10915"/>
                  </w:tabs>
                  <w:ind w:left="993"/>
                  <w:rPr>
                    <w:color w:val="FFFFFF" w:themeColor="background1"/>
                  </w:rPr>
                </w:pPr>
                <w:r>
                  <w:rPr>
                    <w:rFonts w:asciiTheme="minorHAnsi" w:hAnsiTheme="minorHAnsi" w:cstheme="minorHAnsi"/>
                    <w:color w:val="FFFFFF" w:themeColor="background1"/>
                    <w:sz w:val="20"/>
                  </w:rPr>
                  <w:t>Business Analysis and Defining Requirements Standard Operating Procedure</w:t>
                </w:r>
                <w:r>
                  <w:rPr>
                    <w:rFonts w:asciiTheme="minorHAnsi" w:hAnsiTheme="minorHAnsi" w:cstheme="minorHAnsi"/>
                    <w:color w:val="FFFFFF" w:themeColor="background1"/>
                    <w:sz w:val="20"/>
                  </w:rPr>
                  <w:tab/>
                </w:r>
                <w:r>
                  <w:rPr>
                    <w:rFonts w:asciiTheme="minorHAnsi" w:hAnsiTheme="minorHAnsi" w:cstheme="minorHAnsi"/>
                    <w:color w:val="FFFFFF" w:themeColor="background1"/>
                    <w:sz w:val="20"/>
                  </w:rPr>
                  <w:tab/>
                </w:r>
                <w:r>
                  <w:rPr>
                    <w:rFonts w:asciiTheme="minorHAnsi" w:hAnsiTheme="minorHAnsi" w:cstheme="minorHAnsi"/>
                    <w:color w:val="FFFFFF" w:themeColor="background1"/>
                    <w:sz w:val="20"/>
                  </w:rPr>
                  <w:tab/>
                </w:r>
                <w:r>
                  <w:rPr>
                    <w:rFonts w:asciiTheme="minorHAnsi" w:hAnsiTheme="minorHAnsi" w:cstheme="minorHAnsi"/>
                    <w:color w:val="FFFFFF" w:themeColor="background1"/>
                    <w:sz w:val="20"/>
                  </w:rPr>
                  <w:tab/>
                </w:r>
                <w:r>
                  <w:rPr>
                    <w:rFonts w:asciiTheme="minorHAnsi" w:hAnsiTheme="minorHAnsi" w:cstheme="minorHAnsi"/>
                    <w:color w:val="FFFFFF" w:themeColor="background1"/>
                    <w:sz w:val="20"/>
                  </w:rPr>
                  <w:tab/>
                </w:r>
                <w:r>
                  <w:rPr>
                    <w:rFonts w:asciiTheme="minorHAnsi" w:hAnsiTheme="minorHAnsi" w:cstheme="minorHAnsi"/>
                    <w:color w:val="FFFFFF" w:themeColor="background1"/>
                    <w:sz w:val="20"/>
                  </w:rPr>
                  <w:tab/>
                </w:r>
                <w:r>
                  <w:rPr>
                    <w:rFonts w:asciiTheme="minorHAnsi" w:hAnsiTheme="minorHAnsi" w:cstheme="minorHAnsi"/>
                    <w:color w:val="FFFFFF" w:themeColor="background1"/>
                    <w:sz w:val="20"/>
                  </w:rPr>
                  <w:tab/>
                </w:r>
                <w:r w:rsidR="008A2347" w:rsidRPr="00055A70">
                  <w:rPr>
                    <w:rStyle w:val="PageNumber"/>
                    <w:rFonts w:asciiTheme="minorHAnsi" w:hAnsiTheme="minorHAnsi" w:cstheme="minorHAnsi"/>
                    <w:color w:val="FFFFFF" w:themeColor="background1"/>
                    <w:sz w:val="20"/>
                  </w:rPr>
                  <w:fldChar w:fldCharType="begin"/>
                </w:r>
                <w:r w:rsidRPr="00055A70">
                  <w:rPr>
                    <w:rStyle w:val="PageNumber"/>
                    <w:rFonts w:asciiTheme="minorHAnsi" w:hAnsiTheme="minorHAnsi" w:cstheme="minorHAnsi"/>
                    <w:color w:val="FFFFFF" w:themeColor="background1"/>
                    <w:sz w:val="20"/>
                  </w:rPr>
                  <w:instrText xml:space="preserve">PAGE  </w:instrText>
                </w:r>
                <w:r w:rsidR="008A2347" w:rsidRPr="00055A70">
                  <w:rPr>
                    <w:rStyle w:val="PageNumber"/>
                    <w:rFonts w:asciiTheme="minorHAnsi" w:hAnsiTheme="minorHAnsi" w:cstheme="minorHAnsi"/>
                    <w:color w:val="FFFFFF" w:themeColor="background1"/>
                    <w:sz w:val="20"/>
                  </w:rPr>
                  <w:fldChar w:fldCharType="separate"/>
                </w:r>
                <w:r w:rsidR="007F0CB3">
                  <w:rPr>
                    <w:rStyle w:val="PageNumber"/>
                    <w:rFonts w:asciiTheme="minorHAnsi" w:hAnsiTheme="minorHAnsi" w:cstheme="minorHAnsi"/>
                    <w:noProof/>
                    <w:color w:val="FFFFFF" w:themeColor="background1"/>
                    <w:sz w:val="20"/>
                  </w:rPr>
                  <w:t>9</w:t>
                </w:r>
                <w:r w:rsidR="008A2347" w:rsidRPr="00055A70">
                  <w:rPr>
                    <w:rStyle w:val="PageNumber"/>
                    <w:rFonts w:asciiTheme="minorHAnsi" w:hAnsiTheme="minorHAnsi" w:cstheme="minorHAnsi"/>
                    <w:color w:val="FFFFFF" w:themeColor="background1"/>
                    <w:sz w:val="20"/>
                  </w:rPr>
                  <w:fldChar w:fldCharType="end"/>
                </w:r>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56C" w:rsidRPr="00922070" w:rsidRDefault="008A2347" w:rsidP="00922070">
    <w:pPr>
      <w:pStyle w:val="Footer"/>
    </w:pPr>
    <w:r>
      <w:rPr>
        <w:noProof/>
      </w:rPr>
      <w:pict>
        <v:shapetype id="_x0000_t202" coordsize="21600,21600" o:spt="202" path="m,l,21600r21600,l21600,xe">
          <v:stroke joinstyle="miter"/>
          <v:path gradientshapeok="t" o:connecttype="rect"/>
        </v:shapetype>
        <v:shape id="_x0000_s7174" type="#_x0000_t202" style="position:absolute;margin-left:-55.5pt;margin-top:.2pt;width:613.65pt;height:54.9pt;z-index:251661312" fillcolor="#bfbfbf" stroked="f">
          <v:fill color2="fill darken(118)" rotate="t" method="linear sigma" focus="100%" type="gradient"/>
          <v:textbox style="mso-next-textbox:#_x0000_s7174">
            <w:txbxContent>
              <w:p w:rsidR="00F5456C" w:rsidRDefault="00F5456C" w:rsidP="00922070">
                <w:pPr>
                  <w:pStyle w:val="Footer"/>
                  <w:tabs>
                    <w:tab w:val="right" w:pos="9923"/>
                  </w:tabs>
                  <w:ind w:left="993"/>
                  <w:rPr>
                    <w:rFonts w:asciiTheme="minorHAnsi" w:hAnsiTheme="minorHAnsi" w:cstheme="minorHAnsi"/>
                    <w:color w:val="FFFFFF" w:themeColor="background1"/>
                    <w:sz w:val="20"/>
                  </w:rPr>
                </w:pPr>
              </w:p>
              <w:p w:rsidR="00F5456C" w:rsidRPr="006067C0" w:rsidRDefault="00F5456C" w:rsidP="00922070">
                <w:pPr>
                  <w:pStyle w:val="Footer"/>
                  <w:tabs>
                    <w:tab w:val="right" w:pos="10915"/>
                  </w:tabs>
                  <w:ind w:left="993"/>
                  <w:rPr>
                    <w:color w:val="FFFFFF" w:themeColor="background1"/>
                  </w:rPr>
                </w:pPr>
                <w:r>
                  <w:rPr>
                    <w:rFonts w:asciiTheme="minorHAnsi" w:hAnsiTheme="minorHAnsi" w:cstheme="minorHAnsi"/>
                    <w:color w:val="FFFFFF" w:themeColor="background1"/>
                    <w:sz w:val="20"/>
                  </w:rPr>
                  <w:t>Business Analysis and Defining Requirements Standard Operating Procedure</w:t>
                </w:r>
                <w:r>
                  <w:rPr>
                    <w:rFonts w:asciiTheme="minorHAnsi" w:hAnsiTheme="minorHAnsi" w:cstheme="minorHAnsi"/>
                    <w:color w:val="FFFFFF" w:themeColor="background1"/>
                    <w:sz w:val="20"/>
                  </w:rPr>
                  <w:tab/>
                </w:r>
                <w:r>
                  <w:rPr>
                    <w:rFonts w:asciiTheme="minorHAnsi" w:hAnsiTheme="minorHAnsi" w:cstheme="minorHAnsi"/>
                    <w:color w:val="FFFFFF" w:themeColor="background1"/>
                    <w:sz w:val="20"/>
                  </w:rPr>
                  <w:tab/>
                </w:r>
                <w:r w:rsidR="008A2347" w:rsidRPr="00055A70">
                  <w:rPr>
                    <w:rStyle w:val="PageNumber"/>
                    <w:rFonts w:asciiTheme="minorHAnsi" w:hAnsiTheme="minorHAnsi" w:cstheme="minorHAnsi"/>
                    <w:color w:val="FFFFFF" w:themeColor="background1"/>
                    <w:sz w:val="20"/>
                  </w:rPr>
                  <w:fldChar w:fldCharType="begin"/>
                </w:r>
                <w:r w:rsidRPr="00055A70">
                  <w:rPr>
                    <w:rStyle w:val="PageNumber"/>
                    <w:rFonts w:asciiTheme="minorHAnsi" w:hAnsiTheme="minorHAnsi" w:cstheme="minorHAnsi"/>
                    <w:color w:val="FFFFFF" w:themeColor="background1"/>
                    <w:sz w:val="20"/>
                  </w:rPr>
                  <w:instrText xml:space="preserve">PAGE  </w:instrText>
                </w:r>
                <w:r w:rsidR="008A2347" w:rsidRPr="00055A70">
                  <w:rPr>
                    <w:rStyle w:val="PageNumber"/>
                    <w:rFonts w:asciiTheme="minorHAnsi" w:hAnsiTheme="minorHAnsi" w:cstheme="minorHAnsi"/>
                    <w:color w:val="FFFFFF" w:themeColor="background1"/>
                    <w:sz w:val="20"/>
                  </w:rPr>
                  <w:fldChar w:fldCharType="separate"/>
                </w:r>
                <w:r w:rsidR="008D5654">
                  <w:rPr>
                    <w:rStyle w:val="PageNumber"/>
                    <w:rFonts w:asciiTheme="minorHAnsi" w:hAnsiTheme="minorHAnsi" w:cstheme="minorHAnsi"/>
                    <w:noProof/>
                    <w:color w:val="FFFFFF" w:themeColor="background1"/>
                    <w:sz w:val="20"/>
                  </w:rPr>
                  <w:t>11</w:t>
                </w:r>
                <w:r w:rsidR="008A2347" w:rsidRPr="00055A70">
                  <w:rPr>
                    <w:rStyle w:val="PageNumber"/>
                    <w:rFonts w:asciiTheme="minorHAnsi" w:hAnsiTheme="minorHAnsi" w:cstheme="minorHAnsi"/>
                    <w:color w:val="FFFFFF" w:themeColor="background1"/>
                    <w:sz w:val="20"/>
                  </w:rPr>
                  <w:fldChar w:fldCharType="end"/>
                </w:r>
              </w:p>
            </w:txbxContent>
          </v:textbox>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56C" w:rsidRPr="00777E6F" w:rsidRDefault="00F5456C" w:rsidP="00777E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56C" w:rsidRDefault="00F5456C" w:rsidP="00550EE2">
      <w:pPr>
        <w:spacing w:after="0"/>
      </w:pPr>
      <w:r>
        <w:separator/>
      </w:r>
    </w:p>
  </w:footnote>
  <w:footnote w:type="continuationSeparator" w:id="0">
    <w:p w:rsidR="00F5456C" w:rsidRDefault="00F5456C" w:rsidP="00550EE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56C" w:rsidRDefault="00F5456C" w:rsidP="00FD6169">
    <w:pPr>
      <w:pStyle w:val="Header"/>
      <w:ind w:left="-142" w:right="-120"/>
    </w:pPr>
    <w:r>
      <w:t xml:space="preserve"> </w:t>
    </w:r>
    <w:r w:rsidR="008E6544" w:rsidRPr="008E6544">
      <w:rPr>
        <w:noProof/>
      </w:rPr>
      <w:drawing>
        <wp:anchor distT="0" distB="0" distL="114300" distR="114300" simplePos="0" relativeHeight="251665408" behindDoc="1" locked="0" layoutInCell="1" allowOverlap="1">
          <wp:simplePos x="0" y="0"/>
          <wp:positionH relativeFrom="column">
            <wp:posOffset>-704850</wp:posOffset>
          </wp:positionH>
          <wp:positionV relativeFrom="paragraph">
            <wp:posOffset>-457200</wp:posOffset>
          </wp:positionV>
          <wp:extent cx="7808595" cy="1152525"/>
          <wp:effectExtent l="19050" t="0" r="1905" b="0"/>
          <wp:wrapNone/>
          <wp:docPr id="17" name="Picture 8" descr="note_brief-header-ITRG-wi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_brief-header-ITRG-will2"/>
                  <pic:cNvPicPr>
                    <a:picLocks noChangeAspect="1" noChangeArrowheads="1"/>
                  </pic:cNvPicPr>
                </pic:nvPicPr>
                <pic:blipFill>
                  <a:blip r:embed="rId1"/>
                  <a:srcRect/>
                  <a:stretch>
                    <a:fillRect/>
                  </a:stretch>
                </pic:blipFill>
                <pic:spPr bwMode="auto">
                  <a:xfrm>
                    <a:off x="0" y="0"/>
                    <a:ext cx="7808595" cy="115252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56C" w:rsidRPr="00AB5B8F" w:rsidRDefault="008E6544" w:rsidP="00AB5B8F">
    <w:pPr>
      <w:pStyle w:val="Header"/>
      <w:ind w:left="-1260" w:right="-630"/>
    </w:pPr>
    <w:r w:rsidRPr="008E6544">
      <w:rPr>
        <w:noProof/>
      </w:rPr>
      <w:drawing>
        <wp:anchor distT="0" distB="0" distL="114300" distR="114300" simplePos="0" relativeHeight="251663360" behindDoc="1" locked="0" layoutInCell="1" allowOverlap="1">
          <wp:simplePos x="0" y="0"/>
          <wp:positionH relativeFrom="column">
            <wp:posOffset>-714375</wp:posOffset>
          </wp:positionH>
          <wp:positionV relativeFrom="paragraph">
            <wp:posOffset>-457200</wp:posOffset>
          </wp:positionV>
          <wp:extent cx="7808595" cy="1152525"/>
          <wp:effectExtent l="19050" t="0" r="1905" b="0"/>
          <wp:wrapNone/>
          <wp:docPr id="16" name="Picture 8" descr="note_brief-header-ITRG-wi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_brief-header-ITRG-will2"/>
                  <pic:cNvPicPr>
                    <a:picLocks noChangeAspect="1" noChangeArrowheads="1"/>
                  </pic:cNvPicPr>
                </pic:nvPicPr>
                <pic:blipFill>
                  <a:blip r:embed="rId1"/>
                  <a:srcRect/>
                  <a:stretch>
                    <a:fillRect/>
                  </a:stretch>
                </pic:blipFill>
                <pic:spPr bwMode="auto">
                  <a:xfrm>
                    <a:off x="0" y="0"/>
                    <a:ext cx="7808595" cy="11525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56C" w:rsidRPr="00E92484" w:rsidRDefault="00F5456C" w:rsidP="00E92484">
    <w:pPr>
      <w:pStyle w:val="Header"/>
      <w:ind w:left="-142" w:right="-120"/>
    </w:pPr>
    <w:r>
      <w:rPr>
        <w:noProof/>
      </w:rPr>
      <w:drawing>
        <wp:inline distT="0" distB="0" distL="0" distR="0">
          <wp:extent cx="7186968" cy="531866"/>
          <wp:effectExtent l="19050" t="0" r="0" b="0"/>
          <wp:docPr id="23" name="Picture 6" descr="to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ine.jpg"/>
                  <pic:cNvPicPr/>
                </pic:nvPicPr>
                <pic:blipFill>
                  <a:blip r:embed="rId1"/>
                  <a:stretch>
                    <a:fillRect/>
                  </a:stretch>
                </pic:blipFill>
                <pic:spPr>
                  <a:xfrm>
                    <a:off x="0" y="0"/>
                    <a:ext cx="7183753" cy="531628"/>
                  </a:xfrm>
                  <a:prstGeom prst="rect">
                    <a:avLst/>
                  </a:prstGeom>
                </pic:spPr>
              </pic:pic>
            </a:graphicData>
          </a:graphic>
        </wp:inline>
      </w:drawing>
    </w:r>
    <w:r>
      <w:t xml:space="preserve"> </w:t>
    </w:r>
    <w:r w:rsidR="00D8259D" w:rsidRPr="00D8259D">
      <w:rPr>
        <w:noProof/>
      </w:rPr>
      <w:drawing>
        <wp:inline distT="0" distB="0" distL="0" distR="0">
          <wp:extent cx="1447800" cy="454228"/>
          <wp:effectExtent l="19050" t="0" r="0" b="0"/>
          <wp:docPr id="27" name="Picture 9" descr="footer2012.jpg"/>
          <wp:cNvGraphicFramePr/>
          <a:graphic xmlns:a="http://schemas.openxmlformats.org/drawingml/2006/main">
            <a:graphicData uri="http://schemas.openxmlformats.org/drawingml/2006/picture">
              <pic:pic xmlns:pic="http://schemas.openxmlformats.org/drawingml/2006/picture">
                <pic:nvPicPr>
                  <pic:cNvPr id="5" name="Picture 4" descr="footer2012.jpg"/>
                  <pic:cNvPicPr>
                    <a:picLocks noChangeAspect="1"/>
                  </pic:cNvPicPr>
                </pic:nvPicPr>
                <pic:blipFill>
                  <a:blip r:embed="rId2" cstate="print"/>
                  <a:srcRect l="73231"/>
                  <a:stretch>
                    <a:fillRect/>
                  </a:stretch>
                </pic:blipFill>
                <pic:spPr>
                  <a:xfrm>
                    <a:off x="0" y="0"/>
                    <a:ext cx="1447705" cy="454198"/>
                  </a:xfrm>
                  <a:prstGeom prst="rect">
                    <a:avLst/>
                  </a:prstGeom>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56C" w:rsidRPr="00E92484" w:rsidRDefault="00D8259D" w:rsidP="00E92484">
    <w:pPr>
      <w:pStyle w:val="Header"/>
      <w:ind w:left="-142" w:right="-120"/>
    </w:pPr>
    <w:r>
      <w:rPr>
        <w:noProof/>
      </w:rPr>
      <w:drawing>
        <wp:anchor distT="0" distB="0" distL="114300" distR="114300" simplePos="0" relativeHeight="251669504" behindDoc="1" locked="0" layoutInCell="1" allowOverlap="1">
          <wp:simplePos x="0" y="0"/>
          <wp:positionH relativeFrom="column">
            <wp:posOffset>-704850</wp:posOffset>
          </wp:positionH>
          <wp:positionV relativeFrom="paragraph">
            <wp:posOffset>-457200</wp:posOffset>
          </wp:positionV>
          <wp:extent cx="7808595" cy="1152525"/>
          <wp:effectExtent l="19050" t="0" r="1905" b="0"/>
          <wp:wrapNone/>
          <wp:docPr id="28" name="Picture 8" descr="note_brief-header-ITRG-wi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_brief-header-ITRG-will2"/>
                  <pic:cNvPicPr>
                    <a:picLocks noChangeAspect="1" noChangeArrowheads="1"/>
                  </pic:cNvPicPr>
                </pic:nvPicPr>
                <pic:blipFill>
                  <a:blip r:embed="rId1"/>
                  <a:srcRect/>
                  <a:stretch>
                    <a:fillRect/>
                  </a:stretch>
                </pic:blipFill>
                <pic:spPr bwMode="auto">
                  <a:xfrm>
                    <a:off x="0" y="0"/>
                    <a:ext cx="7808595" cy="1152525"/>
                  </a:xfrm>
                  <a:prstGeom prst="rect">
                    <a:avLst/>
                  </a:prstGeom>
                  <a:noFill/>
                  <a:ln w="9525">
                    <a:noFill/>
                    <a:miter lim="800000"/>
                    <a:headEnd/>
                    <a:tailEnd/>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56C" w:rsidRPr="00AB5B8F" w:rsidRDefault="00D8259D" w:rsidP="009340DB">
    <w:pPr>
      <w:pStyle w:val="Header"/>
      <w:ind w:left="-142" w:right="-120"/>
    </w:pPr>
    <w:r>
      <w:rPr>
        <w:noProof/>
      </w:rPr>
      <w:drawing>
        <wp:anchor distT="0" distB="0" distL="114300" distR="114300" simplePos="0" relativeHeight="251667456" behindDoc="1" locked="0" layoutInCell="1" allowOverlap="1">
          <wp:simplePos x="0" y="0"/>
          <wp:positionH relativeFrom="column">
            <wp:posOffset>-704850</wp:posOffset>
          </wp:positionH>
          <wp:positionV relativeFrom="paragraph">
            <wp:posOffset>-457200</wp:posOffset>
          </wp:positionV>
          <wp:extent cx="7808595" cy="1152525"/>
          <wp:effectExtent l="19050" t="0" r="1905" b="0"/>
          <wp:wrapNone/>
          <wp:docPr id="20" name="Picture 8" descr="note_brief-header-ITRG-wi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_brief-header-ITRG-will2"/>
                  <pic:cNvPicPr>
                    <a:picLocks noChangeAspect="1" noChangeArrowheads="1"/>
                  </pic:cNvPicPr>
                </pic:nvPicPr>
                <pic:blipFill>
                  <a:blip r:embed="rId1"/>
                  <a:srcRect/>
                  <a:stretch>
                    <a:fillRect/>
                  </a:stretch>
                </pic:blipFill>
                <pic:spPr bwMode="auto">
                  <a:xfrm>
                    <a:off x="0" y="0"/>
                    <a:ext cx="7808595" cy="115252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25F8F"/>
    <w:multiLevelType w:val="hybridMultilevel"/>
    <w:tmpl w:val="138645E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EF644A"/>
    <w:multiLevelType w:val="hybridMultilevel"/>
    <w:tmpl w:val="5E08D3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651B45"/>
    <w:multiLevelType w:val="hybridMultilevel"/>
    <w:tmpl w:val="D5965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A04236"/>
    <w:multiLevelType w:val="hybridMultilevel"/>
    <w:tmpl w:val="16981034"/>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31C2D67"/>
    <w:multiLevelType w:val="hybridMultilevel"/>
    <w:tmpl w:val="2512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C450D5"/>
    <w:multiLevelType w:val="hybridMultilevel"/>
    <w:tmpl w:val="12AE095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404C4E"/>
    <w:multiLevelType w:val="hybridMultilevel"/>
    <w:tmpl w:val="9E84B9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928184C"/>
    <w:multiLevelType w:val="hybridMultilevel"/>
    <w:tmpl w:val="82B856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3A2246"/>
    <w:multiLevelType w:val="hybridMultilevel"/>
    <w:tmpl w:val="1D5A5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C33240"/>
    <w:multiLevelType w:val="hybridMultilevel"/>
    <w:tmpl w:val="82B856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1F0454"/>
    <w:multiLevelType w:val="hybridMultilevel"/>
    <w:tmpl w:val="8F08C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3C6965"/>
    <w:multiLevelType w:val="hybridMultilevel"/>
    <w:tmpl w:val="FAAE7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7A630E"/>
    <w:multiLevelType w:val="multilevel"/>
    <w:tmpl w:val="A4C45AC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666"/>
        </w:tabs>
        <w:ind w:left="666" w:hanging="576"/>
      </w:pPr>
    </w:lvl>
    <w:lvl w:ilvl="2">
      <w:start w:val="1"/>
      <w:numFmt w:val="decimal"/>
      <w:pStyle w:val="Heading3"/>
      <w:lvlText w:val="%1.%2.%3"/>
      <w:lvlJc w:val="left"/>
      <w:pPr>
        <w:tabs>
          <w:tab w:val="num" w:pos="900"/>
        </w:tabs>
        <w:ind w:left="90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7"/>
  </w:num>
  <w:num w:numId="2">
    <w:abstractNumId w:val="10"/>
  </w:num>
  <w:num w:numId="3">
    <w:abstractNumId w:val="9"/>
  </w:num>
  <w:num w:numId="4">
    <w:abstractNumId w:val="3"/>
  </w:num>
  <w:num w:numId="5">
    <w:abstractNumId w:val="5"/>
  </w:num>
  <w:num w:numId="6">
    <w:abstractNumId w:val="12"/>
  </w:num>
  <w:num w:numId="7">
    <w:abstractNumId w:val="2"/>
  </w:num>
  <w:num w:numId="8">
    <w:abstractNumId w:val="4"/>
  </w:num>
  <w:num w:numId="9">
    <w:abstractNumId w:val="1"/>
  </w:num>
  <w:num w:numId="10">
    <w:abstractNumId w:val="6"/>
  </w:num>
  <w:num w:numId="11">
    <w:abstractNumId w:val="12"/>
  </w:num>
  <w:num w:numId="12">
    <w:abstractNumId w:val="8"/>
  </w:num>
  <w:num w:numId="13">
    <w:abstractNumId w:val="11"/>
  </w:num>
  <w:num w:numId="14">
    <w:abstractNumId w:val="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hideSpellingErrors/>
  <w:proofState w:spelling="clean" w:grammar="clean"/>
  <w:defaultTabStop w:val="720"/>
  <w:drawingGridHorizontalSpacing w:val="110"/>
  <w:displayHorizontalDrawingGridEvery w:val="2"/>
  <w:characterSpacingControl w:val="doNotCompress"/>
  <w:hdrShapeDefaults>
    <o:shapedefaults v:ext="edit" spidmax="7178"/>
    <o:shapelayout v:ext="edit">
      <o:idmap v:ext="edit" data="7"/>
    </o:shapelayout>
  </w:hdrShapeDefaults>
  <w:footnotePr>
    <w:footnote w:id="-1"/>
    <w:footnote w:id="0"/>
  </w:footnotePr>
  <w:endnotePr>
    <w:endnote w:id="-1"/>
    <w:endnote w:id="0"/>
  </w:endnotePr>
  <w:compat/>
  <w:rsids>
    <w:rsidRoot w:val="00E20D61"/>
    <w:rsid w:val="000101FF"/>
    <w:rsid w:val="0003453F"/>
    <w:rsid w:val="00035CB6"/>
    <w:rsid w:val="0005051C"/>
    <w:rsid w:val="00056E3F"/>
    <w:rsid w:val="00071ADB"/>
    <w:rsid w:val="000733C1"/>
    <w:rsid w:val="00075658"/>
    <w:rsid w:val="00080F33"/>
    <w:rsid w:val="00085A4F"/>
    <w:rsid w:val="000B2CAC"/>
    <w:rsid w:val="000B3F48"/>
    <w:rsid w:val="000F484F"/>
    <w:rsid w:val="00131037"/>
    <w:rsid w:val="00132380"/>
    <w:rsid w:val="00140048"/>
    <w:rsid w:val="0016426D"/>
    <w:rsid w:val="00173182"/>
    <w:rsid w:val="00184DF1"/>
    <w:rsid w:val="001A072B"/>
    <w:rsid w:val="001B10D3"/>
    <w:rsid w:val="001B4302"/>
    <w:rsid w:val="001D1307"/>
    <w:rsid w:val="001D1E95"/>
    <w:rsid w:val="001D23E3"/>
    <w:rsid w:val="001E479D"/>
    <w:rsid w:val="001E619D"/>
    <w:rsid w:val="001F7CB1"/>
    <w:rsid w:val="00227ADD"/>
    <w:rsid w:val="00275817"/>
    <w:rsid w:val="00275E92"/>
    <w:rsid w:val="00282A10"/>
    <w:rsid w:val="002A78B6"/>
    <w:rsid w:val="002B1CA0"/>
    <w:rsid w:val="002B6AFA"/>
    <w:rsid w:val="002C50A6"/>
    <w:rsid w:val="002E04C7"/>
    <w:rsid w:val="002F4DFF"/>
    <w:rsid w:val="0030529E"/>
    <w:rsid w:val="003165B5"/>
    <w:rsid w:val="00347754"/>
    <w:rsid w:val="003527E5"/>
    <w:rsid w:val="00354816"/>
    <w:rsid w:val="00382B15"/>
    <w:rsid w:val="00387916"/>
    <w:rsid w:val="003A4698"/>
    <w:rsid w:val="003D04FE"/>
    <w:rsid w:val="003E13B5"/>
    <w:rsid w:val="003E1D50"/>
    <w:rsid w:val="003E38AD"/>
    <w:rsid w:val="003F1CAE"/>
    <w:rsid w:val="00407FF2"/>
    <w:rsid w:val="00410F9C"/>
    <w:rsid w:val="00414332"/>
    <w:rsid w:val="00444F15"/>
    <w:rsid w:val="00445870"/>
    <w:rsid w:val="004A0846"/>
    <w:rsid w:val="004E7BFE"/>
    <w:rsid w:val="004F42C5"/>
    <w:rsid w:val="004F47B2"/>
    <w:rsid w:val="005162B5"/>
    <w:rsid w:val="00531B18"/>
    <w:rsid w:val="00550EE2"/>
    <w:rsid w:val="005563F8"/>
    <w:rsid w:val="005C4C0D"/>
    <w:rsid w:val="0061309B"/>
    <w:rsid w:val="006211EB"/>
    <w:rsid w:val="00622391"/>
    <w:rsid w:val="00640DE7"/>
    <w:rsid w:val="00654003"/>
    <w:rsid w:val="0066556B"/>
    <w:rsid w:val="00685183"/>
    <w:rsid w:val="006858FF"/>
    <w:rsid w:val="00693378"/>
    <w:rsid w:val="006A3D68"/>
    <w:rsid w:val="006B2798"/>
    <w:rsid w:val="006C2270"/>
    <w:rsid w:val="006C2ED2"/>
    <w:rsid w:val="007426F1"/>
    <w:rsid w:val="007620D8"/>
    <w:rsid w:val="00763B77"/>
    <w:rsid w:val="00777E6F"/>
    <w:rsid w:val="007E2A47"/>
    <w:rsid w:val="007F0CB3"/>
    <w:rsid w:val="007F78D3"/>
    <w:rsid w:val="008302DD"/>
    <w:rsid w:val="008421E7"/>
    <w:rsid w:val="008440E4"/>
    <w:rsid w:val="00853E7E"/>
    <w:rsid w:val="00872F34"/>
    <w:rsid w:val="00885332"/>
    <w:rsid w:val="008943DB"/>
    <w:rsid w:val="008A2347"/>
    <w:rsid w:val="008D2A77"/>
    <w:rsid w:val="008D2E38"/>
    <w:rsid w:val="008D5654"/>
    <w:rsid w:val="008E6544"/>
    <w:rsid w:val="008F228F"/>
    <w:rsid w:val="008F79FC"/>
    <w:rsid w:val="00913581"/>
    <w:rsid w:val="00914CB5"/>
    <w:rsid w:val="00922070"/>
    <w:rsid w:val="009340DB"/>
    <w:rsid w:val="00947E11"/>
    <w:rsid w:val="00950A48"/>
    <w:rsid w:val="009537B1"/>
    <w:rsid w:val="009746D9"/>
    <w:rsid w:val="009763C2"/>
    <w:rsid w:val="0098049E"/>
    <w:rsid w:val="009B2A56"/>
    <w:rsid w:val="009B5ACD"/>
    <w:rsid w:val="00A27F9E"/>
    <w:rsid w:val="00A3370E"/>
    <w:rsid w:val="00A371AC"/>
    <w:rsid w:val="00A47818"/>
    <w:rsid w:val="00A816F7"/>
    <w:rsid w:val="00A83307"/>
    <w:rsid w:val="00A85342"/>
    <w:rsid w:val="00AB5B8F"/>
    <w:rsid w:val="00AD6FE3"/>
    <w:rsid w:val="00AF1A7B"/>
    <w:rsid w:val="00B02F60"/>
    <w:rsid w:val="00B15683"/>
    <w:rsid w:val="00B66101"/>
    <w:rsid w:val="00C11485"/>
    <w:rsid w:val="00C13CEF"/>
    <w:rsid w:val="00C47EF8"/>
    <w:rsid w:val="00C52DC8"/>
    <w:rsid w:val="00C9038D"/>
    <w:rsid w:val="00C953D4"/>
    <w:rsid w:val="00CA5475"/>
    <w:rsid w:val="00CB064C"/>
    <w:rsid w:val="00CB4DC7"/>
    <w:rsid w:val="00CC5B22"/>
    <w:rsid w:val="00CD2185"/>
    <w:rsid w:val="00CE1FDF"/>
    <w:rsid w:val="00CE375C"/>
    <w:rsid w:val="00D010DB"/>
    <w:rsid w:val="00D03EFF"/>
    <w:rsid w:val="00D24D29"/>
    <w:rsid w:val="00D36D39"/>
    <w:rsid w:val="00D4113C"/>
    <w:rsid w:val="00D41C8F"/>
    <w:rsid w:val="00D64CCD"/>
    <w:rsid w:val="00D67721"/>
    <w:rsid w:val="00D737C7"/>
    <w:rsid w:val="00D800B2"/>
    <w:rsid w:val="00D8105B"/>
    <w:rsid w:val="00D8259D"/>
    <w:rsid w:val="00D908B4"/>
    <w:rsid w:val="00E11D70"/>
    <w:rsid w:val="00E14F13"/>
    <w:rsid w:val="00E20D61"/>
    <w:rsid w:val="00E25736"/>
    <w:rsid w:val="00E3319F"/>
    <w:rsid w:val="00E55CB8"/>
    <w:rsid w:val="00E572BC"/>
    <w:rsid w:val="00E92484"/>
    <w:rsid w:val="00EF79C4"/>
    <w:rsid w:val="00F152B0"/>
    <w:rsid w:val="00F31F45"/>
    <w:rsid w:val="00F5456C"/>
    <w:rsid w:val="00F5629A"/>
    <w:rsid w:val="00F748F0"/>
    <w:rsid w:val="00FB5600"/>
    <w:rsid w:val="00FB6A14"/>
    <w:rsid w:val="00FC7339"/>
    <w:rsid w:val="00FD6169"/>
    <w:rsid w:val="00FD6694"/>
    <w:rsid w:val="00FD720D"/>
    <w:rsid w:val="00FE3A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caption" w:uiPriority="0" w:qFormat="1"/>
    <w:lsdException w:name="page number" w:uiPriority="0"/>
    <w:lsdException w:name="List Bullet" w:semiHidden="0" w:uiPriority="0" w:unhideWhenUsed="0" w:qFormat="1"/>
    <w:lsdException w:name="List Number" w:semiHidden="0" w:uiPriority="9" w:unhideWhenUsed="0"/>
    <w:lsdException w:name="List Bullet 2" w:semiHidden="0" w:uiPriority="10" w:unhideWhenUsed="0"/>
    <w:lsdException w:name="List Number 2" w:semiHidden="0" w:uiPriority="10" w:unhideWhenUsed="0"/>
    <w:lsdException w:name="Title" w:semiHidden="0" w:uiPriority="0" w:unhideWhenUsed="0" w:qFormat="1"/>
    <w:lsdException w:name="List Continue" w:semiHidden="0" w:uiPriority="9" w:unhideWhenUsed="0"/>
    <w:lsdException w:name="List Continue 2" w:semiHidden="0" w:uiPriority="10" w:unhideWhenUsed="0"/>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uiPriority="1"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3C1"/>
    <w:pPr>
      <w:keepNext/>
      <w:tabs>
        <w:tab w:val="left" w:pos="720"/>
      </w:tabs>
      <w:spacing w:after="120"/>
    </w:pPr>
    <w:rPr>
      <w:rFonts w:ascii="Arial" w:hAnsi="Arial"/>
      <w:sz w:val="22"/>
    </w:rPr>
  </w:style>
  <w:style w:type="paragraph" w:styleId="Heading1">
    <w:name w:val="heading 1"/>
    <w:basedOn w:val="Heading2"/>
    <w:next w:val="Normal"/>
    <w:link w:val="Heading1Char"/>
    <w:qFormat/>
    <w:rsid w:val="000733C1"/>
    <w:pPr>
      <w:numPr>
        <w:ilvl w:val="0"/>
      </w:numPr>
      <w:outlineLvl w:val="0"/>
    </w:pPr>
    <w:rPr>
      <w:b w:val="0"/>
      <w:sz w:val="36"/>
    </w:rPr>
  </w:style>
  <w:style w:type="paragraph" w:styleId="Heading2">
    <w:name w:val="heading 2"/>
    <w:basedOn w:val="Normal"/>
    <w:next w:val="Normal"/>
    <w:link w:val="Heading2Char1"/>
    <w:qFormat/>
    <w:rsid w:val="000733C1"/>
    <w:pPr>
      <w:numPr>
        <w:ilvl w:val="1"/>
        <w:numId w:val="11"/>
      </w:numPr>
      <w:tabs>
        <w:tab w:val="clear" w:pos="720"/>
      </w:tabs>
      <w:spacing w:before="240" w:after="60"/>
      <w:outlineLvl w:val="1"/>
    </w:pPr>
    <w:rPr>
      <w:rFonts w:ascii="Georgia" w:hAnsi="Georgia"/>
      <w:b/>
    </w:rPr>
  </w:style>
  <w:style w:type="paragraph" w:styleId="Heading3">
    <w:name w:val="heading 3"/>
    <w:basedOn w:val="Normal"/>
    <w:next w:val="Normal"/>
    <w:link w:val="Heading3Char1"/>
    <w:qFormat/>
    <w:rsid w:val="000733C1"/>
    <w:pPr>
      <w:numPr>
        <w:ilvl w:val="2"/>
        <w:numId w:val="11"/>
      </w:numPr>
      <w:tabs>
        <w:tab w:val="clear" w:pos="720"/>
      </w:tabs>
      <w:spacing w:before="240" w:after="60"/>
      <w:outlineLvl w:val="2"/>
    </w:pPr>
    <w:rPr>
      <w:rFonts w:ascii="Georgia" w:hAnsi="Georgia"/>
      <w:b/>
    </w:rPr>
  </w:style>
  <w:style w:type="paragraph" w:styleId="Heading4">
    <w:name w:val="heading 4"/>
    <w:basedOn w:val="Heading3"/>
    <w:next w:val="Normal"/>
    <w:link w:val="Heading4Char"/>
    <w:qFormat/>
    <w:rsid w:val="000733C1"/>
    <w:pPr>
      <w:numPr>
        <w:ilvl w:val="3"/>
      </w:numPr>
      <w:outlineLvl w:val="3"/>
    </w:pPr>
  </w:style>
  <w:style w:type="paragraph" w:styleId="Heading5">
    <w:name w:val="heading 5"/>
    <w:basedOn w:val="Normal"/>
    <w:next w:val="Normal"/>
    <w:link w:val="Heading5Char"/>
    <w:qFormat/>
    <w:rsid w:val="000733C1"/>
    <w:pPr>
      <w:numPr>
        <w:ilvl w:val="4"/>
        <w:numId w:val="11"/>
      </w:numPr>
      <w:jc w:val="center"/>
      <w:outlineLvl w:val="4"/>
    </w:pPr>
    <w:rPr>
      <w:sz w:val="48"/>
    </w:rPr>
  </w:style>
  <w:style w:type="paragraph" w:styleId="Heading6">
    <w:name w:val="heading 6"/>
    <w:basedOn w:val="Normal"/>
    <w:next w:val="Normal"/>
    <w:link w:val="Heading6Char"/>
    <w:qFormat/>
    <w:rsid w:val="000733C1"/>
    <w:pPr>
      <w:numPr>
        <w:ilvl w:val="5"/>
        <w:numId w:val="11"/>
      </w:numPr>
      <w:jc w:val="center"/>
      <w:outlineLvl w:val="5"/>
    </w:pPr>
    <w:rPr>
      <w:b/>
      <w:sz w:val="48"/>
    </w:rPr>
  </w:style>
  <w:style w:type="paragraph" w:styleId="Heading7">
    <w:name w:val="heading 7"/>
    <w:basedOn w:val="Normal"/>
    <w:next w:val="Normal"/>
    <w:link w:val="Heading7Char"/>
    <w:qFormat/>
    <w:rsid w:val="000733C1"/>
    <w:pPr>
      <w:numPr>
        <w:ilvl w:val="6"/>
        <w:numId w:val="11"/>
      </w:numPr>
      <w:jc w:val="center"/>
      <w:outlineLvl w:val="6"/>
    </w:pPr>
    <w:rPr>
      <w:b/>
    </w:rPr>
  </w:style>
  <w:style w:type="paragraph" w:styleId="Heading8">
    <w:name w:val="heading 8"/>
    <w:basedOn w:val="Normal"/>
    <w:next w:val="Normal"/>
    <w:link w:val="Heading8Char"/>
    <w:qFormat/>
    <w:rsid w:val="000733C1"/>
    <w:pPr>
      <w:keepNext w:val="0"/>
      <w:numPr>
        <w:ilvl w:val="7"/>
        <w:numId w:val="11"/>
      </w:numPr>
      <w:spacing w:before="240" w:after="60"/>
      <w:outlineLvl w:val="7"/>
    </w:pPr>
    <w:rPr>
      <w:i/>
    </w:rPr>
  </w:style>
  <w:style w:type="paragraph" w:styleId="Heading9">
    <w:name w:val="heading 9"/>
    <w:basedOn w:val="Normal"/>
    <w:next w:val="Normal"/>
    <w:link w:val="Heading9Char"/>
    <w:qFormat/>
    <w:rsid w:val="000733C1"/>
    <w:pPr>
      <w:numPr>
        <w:ilvl w:val="8"/>
        <w:numId w:val="11"/>
      </w:numPr>
      <w:spacing w:before="240" w:after="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7818"/>
    <w:rPr>
      <w:rFonts w:ascii="Georgia" w:hAnsi="Georgia"/>
      <w:sz w:val="36"/>
    </w:rPr>
  </w:style>
  <w:style w:type="character" w:customStyle="1" w:styleId="Heading2Char">
    <w:name w:val="Heading 2 Char"/>
    <w:basedOn w:val="DefaultParagraphFont"/>
    <w:link w:val="Heading2"/>
    <w:rsid w:val="00A47818"/>
    <w:rPr>
      <w:rFonts w:ascii="Georgia" w:hAnsi="Georgia"/>
      <w:b/>
      <w:sz w:val="22"/>
    </w:rPr>
  </w:style>
  <w:style w:type="table" w:styleId="TableGrid">
    <w:name w:val="Table Grid"/>
    <w:basedOn w:val="TableNormal"/>
    <w:uiPriority w:val="59"/>
    <w:rsid w:val="00A478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0733C1"/>
    <w:pPr>
      <w:keepNext w:val="0"/>
      <w:tabs>
        <w:tab w:val="clear" w:pos="720"/>
      </w:tabs>
      <w:spacing w:after="200" w:line="276" w:lineRule="auto"/>
      <w:ind w:left="720"/>
      <w:contextualSpacing/>
    </w:pPr>
    <w:rPr>
      <w:rFonts w:ascii="Calibri" w:eastAsia="Calibri" w:hAnsi="Calibri"/>
      <w:szCs w:val="22"/>
    </w:rPr>
  </w:style>
  <w:style w:type="paragraph" w:styleId="Header">
    <w:name w:val="header"/>
    <w:basedOn w:val="Normal"/>
    <w:link w:val="HeaderChar"/>
    <w:uiPriority w:val="99"/>
    <w:unhideWhenUsed/>
    <w:rsid w:val="00550EE2"/>
    <w:pPr>
      <w:tabs>
        <w:tab w:val="center" w:pos="4680"/>
        <w:tab w:val="right" w:pos="9360"/>
      </w:tabs>
    </w:pPr>
  </w:style>
  <w:style w:type="character" w:customStyle="1" w:styleId="HeaderChar">
    <w:name w:val="Header Char"/>
    <w:basedOn w:val="DefaultParagraphFont"/>
    <w:link w:val="Header"/>
    <w:uiPriority w:val="99"/>
    <w:rsid w:val="00550EE2"/>
    <w:rPr>
      <w:sz w:val="24"/>
      <w:szCs w:val="24"/>
    </w:rPr>
  </w:style>
  <w:style w:type="paragraph" w:styleId="Footer">
    <w:name w:val="footer"/>
    <w:basedOn w:val="Normal"/>
    <w:link w:val="FooterChar"/>
    <w:uiPriority w:val="99"/>
    <w:unhideWhenUsed/>
    <w:rsid w:val="00550EE2"/>
    <w:pPr>
      <w:tabs>
        <w:tab w:val="center" w:pos="4680"/>
        <w:tab w:val="right" w:pos="9360"/>
      </w:tabs>
    </w:pPr>
  </w:style>
  <w:style w:type="character" w:customStyle="1" w:styleId="FooterChar">
    <w:name w:val="Footer Char"/>
    <w:basedOn w:val="DefaultParagraphFont"/>
    <w:link w:val="Footer"/>
    <w:uiPriority w:val="99"/>
    <w:rsid w:val="00550EE2"/>
    <w:rPr>
      <w:sz w:val="24"/>
      <w:szCs w:val="24"/>
    </w:rPr>
  </w:style>
  <w:style w:type="paragraph" w:styleId="BalloonText">
    <w:name w:val="Balloon Text"/>
    <w:basedOn w:val="Normal"/>
    <w:link w:val="BalloonTextChar"/>
    <w:uiPriority w:val="99"/>
    <w:semiHidden/>
    <w:unhideWhenUsed/>
    <w:rsid w:val="00550EE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EE2"/>
    <w:rPr>
      <w:rFonts w:ascii="Tahoma" w:hAnsi="Tahoma" w:cs="Tahoma"/>
      <w:sz w:val="16"/>
      <w:szCs w:val="16"/>
    </w:rPr>
  </w:style>
  <w:style w:type="character" w:customStyle="1" w:styleId="Heading3Char">
    <w:name w:val="Heading 3 Char"/>
    <w:basedOn w:val="DefaultParagraphFont"/>
    <w:link w:val="Heading3"/>
    <w:rsid w:val="00550EE2"/>
    <w:rPr>
      <w:rFonts w:ascii="Georgia" w:hAnsi="Georgia"/>
      <w:b/>
      <w:sz w:val="22"/>
    </w:rPr>
  </w:style>
  <w:style w:type="paragraph" w:styleId="TOCHeading">
    <w:name w:val="TOC Heading"/>
    <w:basedOn w:val="Heading1"/>
    <w:next w:val="Normal"/>
    <w:uiPriority w:val="39"/>
    <w:semiHidden/>
    <w:unhideWhenUsed/>
    <w:qFormat/>
    <w:rsid w:val="008302DD"/>
    <w:pPr>
      <w:keepLines/>
      <w:numPr>
        <w:numId w:val="0"/>
      </w:numPr>
      <w:tabs>
        <w:tab w:val="left" w:pos="720"/>
      </w:tabs>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3165B5"/>
    <w:pPr>
      <w:tabs>
        <w:tab w:val="left" w:pos="480"/>
      </w:tabs>
      <w:spacing w:after="100"/>
    </w:pPr>
    <w:rPr>
      <w:b/>
      <w:noProof/>
      <w:lang w:val="en-CA"/>
    </w:rPr>
  </w:style>
  <w:style w:type="paragraph" w:styleId="TOC2">
    <w:name w:val="toc 2"/>
    <w:basedOn w:val="Normal"/>
    <w:next w:val="Normal"/>
    <w:autoRedefine/>
    <w:uiPriority w:val="39"/>
    <w:unhideWhenUsed/>
    <w:qFormat/>
    <w:rsid w:val="008302DD"/>
    <w:pPr>
      <w:spacing w:after="100"/>
      <w:ind w:left="240"/>
    </w:pPr>
  </w:style>
  <w:style w:type="paragraph" w:styleId="TOC3">
    <w:name w:val="toc 3"/>
    <w:basedOn w:val="Normal"/>
    <w:next w:val="Normal"/>
    <w:autoRedefine/>
    <w:uiPriority w:val="39"/>
    <w:unhideWhenUsed/>
    <w:qFormat/>
    <w:rsid w:val="008302DD"/>
    <w:pPr>
      <w:spacing w:after="100"/>
      <w:ind w:left="480"/>
    </w:pPr>
  </w:style>
  <w:style w:type="character" w:styleId="Hyperlink">
    <w:name w:val="Hyperlink"/>
    <w:basedOn w:val="DefaultParagraphFont"/>
    <w:uiPriority w:val="99"/>
    <w:unhideWhenUsed/>
    <w:rsid w:val="008302DD"/>
    <w:rPr>
      <w:color w:val="0000FF" w:themeColor="hyperlink"/>
      <w:u w:val="single"/>
    </w:rPr>
  </w:style>
  <w:style w:type="paragraph" w:styleId="ListBullet">
    <w:name w:val="List Bullet"/>
    <w:basedOn w:val="Normal"/>
    <w:qFormat/>
    <w:rsid w:val="005C4C0D"/>
    <w:pPr>
      <w:tabs>
        <w:tab w:val="num" w:pos="360"/>
      </w:tabs>
      <w:spacing w:before="120" w:line="252" w:lineRule="auto"/>
      <w:ind w:left="360" w:hanging="360"/>
    </w:pPr>
    <w:rPr>
      <w:rFonts w:ascii="Tahoma" w:hAnsi="Tahoma"/>
      <w:sz w:val="21"/>
    </w:rPr>
  </w:style>
  <w:style w:type="character" w:customStyle="1" w:styleId="Heading2Char1">
    <w:name w:val="Heading 2 Char1"/>
    <w:basedOn w:val="DefaultParagraphFont"/>
    <w:link w:val="Heading2"/>
    <w:rsid w:val="000733C1"/>
    <w:rPr>
      <w:rFonts w:ascii="Georgia" w:hAnsi="Georgia"/>
      <w:b/>
      <w:sz w:val="22"/>
    </w:rPr>
  </w:style>
  <w:style w:type="character" w:customStyle="1" w:styleId="Heading3Char1">
    <w:name w:val="Heading 3 Char1"/>
    <w:basedOn w:val="DefaultParagraphFont"/>
    <w:link w:val="Heading3"/>
    <w:rsid w:val="000733C1"/>
    <w:rPr>
      <w:rFonts w:ascii="Georgia" w:hAnsi="Georgia"/>
      <w:b/>
      <w:sz w:val="22"/>
    </w:rPr>
  </w:style>
  <w:style w:type="character" w:customStyle="1" w:styleId="Heading4Char">
    <w:name w:val="Heading 4 Char"/>
    <w:basedOn w:val="DefaultParagraphFont"/>
    <w:link w:val="Heading4"/>
    <w:rsid w:val="008F79FC"/>
    <w:rPr>
      <w:rFonts w:ascii="Georgia" w:hAnsi="Georgia"/>
      <w:b/>
      <w:sz w:val="22"/>
    </w:rPr>
  </w:style>
  <w:style w:type="character" w:customStyle="1" w:styleId="Heading5Char">
    <w:name w:val="Heading 5 Char"/>
    <w:basedOn w:val="DefaultParagraphFont"/>
    <w:link w:val="Heading5"/>
    <w:rsid w:val="008F79FC"/>
    <w:rPr>
      <w:rFonts w:ascii="Arial" w:hAnsi="Arial"/>
      <w:sz w:val="48"/>
    </w:rPr>
  </w:style>
  <w:style w:type="character" w:customStyle="1" w:styleId="Heading6Char">
    <w:name w:val="Heading 6 Char"/>
    <w:basedOn w:val="DefaultParagraphFont"/>
    <w:link w:val="Heading6"/>
    <w:rsid w:val="008F79FC"/>
    <w:rPr>
      <w:rFonts w:ascii="Arial" w:hAnsi="Arial"/>
      <w:b/>
      <w:sz w:val="48"/>
    </w:rPr>
  </w:style>
  <w:style w:type="character" w:customStyle="1" w:styleId="Heading7Char">
    <w:name w:val="Heading 7 Char"/>
    <w:basedOn w:val="DefaultParagraphFont"/>
    <w:link w:val="Heading7"/>
    <w:rsid w:val="008F79FC"/>
    <w:rPr>
      <w:rFonts w:ascii="Arial" w:hAnsi="Arial"/>
      <w:b/>
      <w:sz w:val="22"/>
    </w:rPr>
  </w:style>
  <w:style w:type="character" w:customStyle="1" w:styleId="Heading8Char">
    <w:name w:val="Heading 8 Char"/>
    <w:basedOn w:val="DefaultParagraphFont"/>
    <w:link w:val="Heading8"/>
    <w:rsid w:val="008F79FC"/>
    <w:rPr>
      <w:rFonts w:ascii="Arial" w:hAnsi="Arial"/>
      <w:i/>
      <w:sz w:val="22"/>
    </w:rPr>
  </w:style>
  <w:style w:type="character" w:customStyle="1" w:styleId="Heading9Char">
    <w:name w:val="Heading 9 Char"/>
    <w:basedOn w:val="DefaultParagraphFont"/>
    <w:link w:val="Heading9"/>
    <w:rsid w:val="008F79FC"/>
    <w:rPr>
      <w:rFonts w:ascii="Arial" w:hAnsi="Arial"/>
      <w:b/>
      <w:sz w:val="22"/>
    </w:rPr>
  </w:style>
  <w:style w:type="paragraph" w:styleId="Caption">
    <w:name w:val="caption"/>
    <w:basedOn w:val="Normal"/>
    <w:next w:val="Normal"/>
    <w:qFormat/>
    <w:rsid w:val="000733C1"/>
    <w:pPr>
      <w:keepNext w:val="0"/>
      <w:spacing w:before="120"/>
    </w:pPr>
    <w:rPr>
      <w:b/>
    </w:rPr>
  </w:style>
  <w:style w:type="paragraph" w:styleId="Title">
    <w:name w:val="Title"/>
    <w:basedOn w:val="Normal"/>
    <w:link w:val="TitleChar"/>
    <w:qFormat/>
    <w:rsid w:val="000733C1"/>
    <w:pPr>
      <w:spacing w:before="240" w:after="60"/>
      <w:jc w:val="center"/>
      <w:outlineLvl w:val="0"/>
    </w:pPr>
    <w:rPr>
      <w:b/>
      <w:kern w:val="28"/>
      <w:sz w:val="32"/>
    </w:rPr>
  </w:style>
  <w:style w:type="character" w:customStyle="1" w:styleId="TitleChar">
    <w:name w:val="Title Char"/>
    <w:basedOn w:val="DefaultParagraphFont"/>
    <w:link w:val="Title"/>
    <w:rsid w:val="008F79FC"/>
    <w:rPr>
      <w:rFonts w:ascii="Arial" w:hAnsi="Arial"/>
      <w:b/>
      <w:kern w:val="28"/>
      <w:sz w:val="32"/>
    </w:rPr>
  </w:style>
  <w:style w:type="paragraph" w:styleId="Subtitle">
    <w:name w:val="Subtitle"/>
    <w:basedOn w:val="Normal"/>
    <w:next w:val="Normal"/>
    <w:link w:val="SubtitleChar"/>
    <w:uiPriority w:val="11"/>
    <w:qFormat/>
    <w:rsid w:val="000733C1"/>
    <w:pPr>
      <w:keepNext w:val="0"/>
      <w:numPr>
        <w:ilvl w:val="1"/>
      </w:numPr>
      <w:tabs>
        <w:tab w:val="clear" w:pos="720"/>
      </w:tabs>
      <w:spacing w:after="200" w:line="276" w:lineRule="auto"/>
    </w:pPr>
    <w:rPr>
      <w:i/>
      <w:iCs/>
      <w:color w:val="243F54"/>
      <w:spacing w:val="15"/>
      <w:sz w:val="24"/>
      <w:szCs w:val="24"/>
    </w:rPr>
  </w:style>
  <w:style w:type="character" w:customStyle="1" w:styleId="SubtitleChar">
    <w:name w:val="Subtitle Char"/>
    <w:basedOn w:val="DefaultParagraphFont"/>
    <w:link w:val="Subtitle"/>
    <w:uiPriority w:val="11"/>
    <w:rsid w:val="000733C1"/>
    <w:rPr>
      <w:rFonts w:ascii="Arial" w:hAnsi="Arial"/>
      <w:i/>
      <w:iCs/>
      <w:color w:val="243F54"/>
      <w:spacing w:val="15"/>
      <w:sz w:val="24"/>
      <w:szCs w:val="24"/>
    </w:rPr>
  </w:style>
  <w:style w:type="paragraph" w:styleId="NoSpacing">
    <w:name w:val="No Spacing"/>
    <w:link w:val="NoSpacingChar"/>
    <w:uiPriority w:val="1"/>
    <w:qFormat/>
    <w:rsid w:val="000733C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733C1"/>
    <w:rPr>
      <w:rFonts w:asciiTheme="minorHAnsi" w:eastAsiaTheme="minorEastAsia" w:hAnsiTheme="minorHAnsi" w:cstheme="minorBidi"/>
      <w:sz w:val="22"/>
      <w:szCs w:val="22"/>
    </w:rPr>
  </w:style>
  <w:style w:type="character" w:styleId="Strong">
    <w:name w:val="Strong"/>
    <w:basedOn w:val="DefaultParagraphFont"/>
    <w:uiPriority w:val="22"/>
    <w:qFormat/>
    <w:rsid w:val="0016426D"/>
    <w:rPr>
      <w:b/>
      <w:bCs/>
    </w:rPr>
  </w:style>
  <w:style w:type="paragraph" w:customStyle="1" w:styleId="Pa11">
    <w:name w:val="Pa11"/>
    <w:basedOn w:val="Normal"/>
    <w:next w:val="Normal"/>
    <w:uiPriority w:val="99"/>
    <w:rsid w:val="00E3319F"/>
    <w:pPr>
      <w:keepNext w:val="0"/>
      <w:tabs>
        <w:tab w:val="clear" w:pos="720"/>
      </w:tabs>
      <w:autoSpaceDE w:val="0"/>
      <w:autoSpaceDN w:val="0"/>
      <w:adjustRightInd w:val="0"/>
      <w:spacing w:after="0" w:line="221" w:lineRule="atLeast"/>
    </w:pPr>
    <w:rPr>
      <w:rFonts w:ascii="Kepler Std" w:hAnsi="Kepler Std"/>
      <w:sz w:val="24"/>
      <w:szCs w:val="24"/>
    </w:rPr>
  </w:style>
  <w:style w:type="paragraph" w:customStyle="1" w:styleId="Pa12">
    <w:name w:val="Pa12"/>
    <w:basedOn w:val="Normal"/>
    <w:next w:val="Normal"/>
    <w:uiPriority w:val="99"/>
    <w:rsid w:val="00E14F13"/>
    <w:pPr>
      <w:keepNext w:val="0"/>
      <w:tabs>
        <w:tab w:val="clear" w:pos="720"/>
      </w:tabs>
      <w:autoSpaceDE w:val="0"/>
      <w:autoSpaceDN w:val="0"/>
      <w:adjustRightInd w:val="0"/>
      <w:spacing w:after="0" w:line="221" w:lineRule="atLeast"/>
    </w:pPr>
    <w:rPr>
      <w:rFonts w:ascii="Kepler Std" w:hAnsi="Kepler Std"/>
      <w:sz w:val="24"/>
      <w:szCs w:val="24"/>
    </w:rPr>
  </w:style>
  <w:style w:type="character" w:customStyle="1" w:styleId="A4">
    <w:name w:val="A4"/>
    <w:uiPriority w:val="99"/>
    <w:rsid w:val="00E14F13"/>
    <w:rPr>
      <w:rFonts w:cs="Kepler Std"/>
      <w:color w:val="000000"/>
    </w:rPr>
  </w:style>
  <w:style w:type="paragraph" w:customStyle="1" w:styleId="Default">
    <w:name w:val="Default"/>
    <w:rsid w:val="00B02F60"/>
    <w:pPr>
      <w:autoSpaceDE w:val="0"/>
      <w:autoSpaceDN w:val="0"/>
      <w:adjustRightInd w:val="0"/>
    </w:pPr>
    <w:rPr>
      <w:rFonts w:ascii="Kepler Std" w:hAnsi="Kepler Std" w:cs="Kepler Std"/>
      <w:color w:val="000000"/>
      <w:sz w:val="24"/>
      <w:szCs w:val="24"/>
    </w:rPr>
  </w:style>
  <w:style w:type="paragraph" w:customStyle="1" w:styleId="Pa20">
    <w:name w:val="Pa20"/>
    <w:basedOn w:val="Default"/>
    <w:next w:val="Default"/>
    <w:uiPriority w:val="99"/>
    <w:rsid w:val="00B02F60"/>
    <w:pPr>
      <w:spacing w:line="221" w:lineRule="atLeast"/>
    </w:pPr>
    <w:rPr>
      <w:rFonts w:cs="Times New Roman"/>
      <w:color w:val="auto"/>
    </w:rPr>
  </w:style>
  <w:style w:type="paragraph" w:customStyle="1" w:styleId="Pa19">
    <w:name w:val="Pa19"/>
    <w:basedOn w:val="Default"/>
    <w:next w:val="Default"/>
    <w:uiPriority w:val="99"/>
    <w:rsid w:val="00B02F60"/>
    <w:pPr>
      <w:spacing w:line="221" w:lineRule="atLeast"/>
    </w:pPr>
    <w:rPr>
      <w:rFonts w:cs="Times New Roman"/>
      <w:color w:val="auto"/>
    </w:rPr>
  </w:style>
  <w:style w:type="character" w:styleId="BookTitle">
    <w:name w:val="Book Title"/>
    <w:basedOn w:val="DefaultParagraphFont"/>
    <w:uiPriority w:val="33"/>
    <w:qFormat/>
    <w:rsid w:val="000733C1"/>
    <w:rPr>
      <w:rFonts w:asciiTheme="minorHAnsi" w:hAnsiTheme="minorHAnsi"/>
      <w:b/>
      <w:bCs/>
      <w:smallCaps/>
      <w:spacing w:val="5"/>
    </w:rPr>
  </w:style>
  <w:style w:type="paragraph" w:customStyle="1" w:styleId="PortfolioManagementProcessGuideSecionHead">
    <w:name w:val="Portfolio Management Process Guide Secion Head"/>
    <w:basedOn w:val="Normal"/>
    <w:link w:val="PortfolioManagementProcessGuideSecionHeadChar"/>
    <w:qFormat/>
    <w:rsid w:val="000733C1"/>
    <w:pPr>
      <w:keepNext w:val="0"/>
      <w:tabs>
        <w:tab w:val="clear" w:pos="720"/>
      </w:tabs>
      <w:spacing w:after="0"/>
    </w:pPr>
    <w:rPr>
      <w:rFonts w:ascii="Georgia" w:hAnsi="Georgia"/>
      <w:b/>
      <w:szCs w:val="36"/>
    </w:rPr>
  </w:style>
  <w:style w:type="character" w:customStyle="1" w:styleId="PortfolioManagementProcessGuideSecionHeadChar">
    <w:name w:val="Portfolio Management Process Guide Secion Head Char"/>
    <w:basedOn w:val="DefaultParagraphFont"/>
    <w:link w:val="PortfolioManagementProcessGuideSecionHead"/>
    <w:rsid w:val="000733C1"/>
    <w:rPr>
      <w:rFonts w:ascii="Georgia" w:hAnsi="Georgia"/>
      <w:b/>
      <w:sz w:val="22"/>
      <w:szCs w:val="36"/>
    </w:rPr>
  </w:style>
  <w:style w:type="character" w:styleId="PageNumber">
    <w:name w:val="page number"/>
    <w:basedOn w:val="DefaultParagraphFont"/>
    <w:rsid w:val="00D737C7"/>
  </w:style>
</w:styles>
</file>

<file path=word/webSettings.xml><?xml version="1.0" encoding="utf-8"?>
<w:webSettings xmlns:r="http://schemas.openxmlformats.org/officeDocument/2006/relationships" xmlns:w="http://schemas.openxmlformats.org/wordprocessingml/2006/main">
  <w:divs>
    <w:div w:id="125318563">
      <w:bodyDiv w:val="1"/>
      <w:marLeft w:val="0"/>
      <w:marRight w:val="0"/>
      <w:marTop w:val="0"/>
      <w:marBottom w:val="0"/>
      <w:divBdr>
        <w:top w:val="none" w:sz="0" w:space="0" w:color="auto"/>
        <w:left w:val="none" w:sz="0" w:space="0" w:color="auto"/>
        <w:bottom w:val="none" w:sz="0" w:space="0" w:color="auto"/>
        <w:right w:val="none" w:sz="0" w:space="0" w:color="auto"/>
      </w:divBdr>
      <w:divsChild>
        <w:div w:id="1210528747">
          <w:marLeft w:val="274"/>
          <w:marRight w:val="0"/>
          <w:marTop w:val="0"/>
          <w:marBottom w:val="0"/>
          <w:divBdr>
            <w:top w:val="none" w:sz="0" w:space="0" w:color="auto"/>
            <w:left w:val="none" w:sz="0" w:space="0" w:color="auto"/>
            <w:bottom w:val="none" w:sz="0" w:space="0" w:color="auto"/>
            <w:right w:val="none" w:sz="0" w:space="0" w:color="auto"/>
          </w:divBdr>
        </w:div>
        <w:div w:id="1290471819">
          <w:marLeft w:val="274"/>
          <w:marRight w:val="0"/>
          <w:marTop w:val="0"/>
          <w:marBottom w:val="0"/>
          <w:divBdr>
            <w:top w:val="none" w:sz="0" w:space="0" w:color="auto"/>
            <w:left w:val="none" w:sz="0" w:space="0" w:color="auto"/>
            <w:bottom w:val="none" w:sz="0" w:space="0" w:color="auto"/>
            <w:right w:val="none" w:sz="0" w:space="0" w:color="auto"/>
          </w:divBdr>
        </w:div>
        <w:div w:id="835653580">
          <w:marLeft w:val="274"/>
          <w:marRight w:val="0"/>
          <w:marTop w:val="0"/>
          <w:marBottom w:val="0"/>
          <w:divBdr>
            <w:top w:val="none" w:sz="0" w:space="0" w:color="auto"/>
            <w:left w:val="none" w:sz="0" w:space="0" w:color="auto"/>
            <w:bottom w:val="none" w:sz="0" w:space="0" w:color="auto"/>
            <w:right w:val="none" w:sz="0" w:space="0" w:color="auto"/>
          </w:divBdr>
        </w:div>
      </w:divsChild>
    </w:div>
    <w:div w:id="1200775602">
      <w:bodyDiv w:val="1"/>
      <w:marLeft w:val="0"/>
      <w:marRight w:val="0"/>
      <w:marTop w:val="0"/>
      <w:marBottom w:val="0"/>
      <w:divBdr>
        <w:top w:val="none" w:sz="0" w:space="0" w:color="auto"/>
        <w:left w:val="none" w:sz="0" w:space="0" w:color="auto"/>
        <w:bottom w:val="none" w:sz="0" w:space="0" w:color="auto"/>
        <w:right w:val="none" w:sz="0" w:space="0" w:color="auto"/>
      </w:divBdr>
    </w:div>
    <w:div w:id="1551846206">
      <w:bodyDiv w:val="1"/>
      <w:marLeft w:val="0"/>
      <w:marRight w:val="0"/>
      <w:marTop w:val="0"/>
      <w:marBottom w:val="0"/>
      <w:divBdr>
        <w:top w:val="none" w:sz="0" w:space="0" w:color="auto"/>
        <w:left w:val="none" w:sz="0" w:space="0" w:color="auto"/>
        <w:bottom w:val="none" w:sz="0" w:space="0" w:color="auto"/>
        <w:right w:val="none" w:sz="0" w:space="0" w:color="auto"/>
      </w:divBdr>
      <w:divsChild>
        <w:div w:id="575212984">
          <w:marLeft w:val="274"/>
          <w:marRight w:val="0"/>
          <w:marTop w:val="0"/>
          <w:marBottom w:val="0"/>
          <w:divBdr>
            <w:top w:val="none" w:sz="0" w:space="0" w:color="auto"/>
            <w:left w:val="none" w:sz="0" w:space="0" w:color="auto"/>
            <w:bottom w:val="none" w:sz="0" w:space="0" w:color="auto"/>
            <w:right w:val="none" w:sz="0" w:space="0" w:color="auto"/>
          </w:divBdr>
        </w:div>
        <w:div w:id="1367633534">
          <w:marLeft w:val="274"/>
          <w:marRight w:val="0"/>
          <w:marTop w:val="0"/>
          <w:marBottom w:val="0"/>
          <w:divBdr>
            <w:top w:val="none" w:sz="0" w:space="0" w:color="auto"/>
            <w:left w:val="none" w:sz="0" w:space="0" w:color="auto"/>
            <w:bottom w:val="none" w:sz="0" w:space="0" w:color="auto"/>
            <w:right w:val="none" w:sz="0" w:space="0" w:color="auto"/>
          </w:divBdr>
        </w:div>
        <w:div w:id="2079862760">
          <w:marLeft w:val="274"/>
          <w:marRight w:val="0"/>
          <w:marTop w:val="0"/>
          <w:marBottom w:val="0"/>
          <w:divBdr>
            <w:top w:val="none" w:sz="0" w:space="0" w:color="auto"/>
            <w:left w:val="none" w:sz="0" w:space="0" w:color="auto"/>
            <w:bottom w:val="none" w:sz="0" w:space="0" w:color="auto"/>
            <w:right w:val="none" w:sz="0" w:space="0" w:color="auto"/>
          </w:divBdr>
        </w:div>
        <w:div w:id="175343211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06CDD6ABE0FF448D666690CE8C44FC" ma:contentTypeVersion="6" ma:contentTypeDescription="Create a new document." ma:contentTypeScope="" ma:versionID="1a025f0491e1e5bf4dd3d4503ffd9931">
  <xsd:schema xmlns:xsd="http://www.w3.org/2001/XMLSchema" xmlns:p="http://schemas.microsoft.com/office/2006/metadata/properties" xmlns:ns2="fe8ebb2c-b9a9-418d-8ef2-bb1ef8e71083" xmlns:ns3="1af34a26-91ee-4af1-a193-4e05bf021b47" targetNamespace="http://schemas.microsoft.com/office/2006/metadata/properties" ma:root="true" ma:fieldsID="a36112865eb979f30d2409ed892d8442" ns2:_="" ns3:_="">
    <xsd:import namespace="fe8ebb2c-b9a9-418d-8ef2-bb1ef8e71083"/>
    <xsd:import namespace="1af34a26-91ee-4af1-a193-4e05bf021b47"/>
    <xsd:element name="properties">
      <xsd:complexType>
        <xsd:sequence>
          <xsd:element name="documentManagement">
            <xsd:complexType>
              <xsd:all>
                <xsd:element ref="ns2:Document_x0020_Status"/>
                <xsd:element ref="ns3:WS_x0020_Section" minOccurs="0"/>
                <xsd:element ref="ns2:Comments" minOccurs="0"/>
                <xsd:element ref="ns2:Production_x0020_Status"/>
              </xsd:all>
            </xsd:complexType>
          </xsd:element>
        </xsd:sequence>
      </xsd:complexType>
    </xsd:element>
  </xsd:schema>
  <xsd:schema xmlns:xsd="http://www.w3.org/2001/XMLSchema" xmlns:dms="http://schemas.microsoft.com/office/2006/documentManagement/types" targetNamespace="fe8ebb2c-b9a9-418d-8ef2-bb1ef8e71083" elementFormDefault="qualified">
    <xsd:import namespace="http://schemas.microsoft.com/office/2006/documentManagement/types"/>
    <xsd:element name="Document_x0020_Status" ma:index="2" ma:displayName="Document Status" ma:default="Draft" ma:description="Define the review status of this particular document." ma:format="Dropdown" ma:internalName="Document_x0020_Status">
      <xsd:simpleType>
        <xsd:restriction base="dms:Choice">
          <xsd:enumeration value="Draft"/>
          <xsd:enumeration value="For Review"/>
          <xsd:enumeration value="In Rewrite"/>
          <xsd:enumeration value="Complete"/>
        </xsd:restriction>
      </xsd:simpleType>
    </xsd:element>
    <xsd:element name="Comments" ma:index="4" nillable="true" ma:displayName="Comments" ma:description="If your document requires specific editing instructions (ie. Please read SD only), use this field to make them known." ma:internalName="Comments">
      <xsd:simpleType>
        <xsd:restriction base="dms:Note"/>
      </xsd:simpleType>
    </xsd:element>
    <xsd:element name="Production_x0020_Status" ma:index="5" ma:displayName="Production Status" ma:default="In Research" ma:description="Production status of document once Research has completed the document." ma:format="Dropdown" ma:internalName="Production_x0020_Status">
      <xsd:simpleType>
        <xsd:restriction base="dms:Choice">
          <xsd:enumeration value="In Research"/>
          <xsd:enumeration value="Editing Required"/>
          <xsd:enumeration value="Awaiting Publication"/>
          <xsd:enumeration value="Published"/>
        </xsd:restriction>
      </xsd:simpleType>
    </xsd:element>
  </xsd:schema>
  <xsd:schema xmlns:xsd="http://www.w3.org/2001/XMLSchema" xmlns:dms="http://schemas.microsoft.com/office/2006/documentManagement/types" targetNamespace="1af34a26-91ee-4af1-a193-4e05bf021b47" elementFormDefault="qualified">
    <xsd:import namespace="http://schemas.microsoft.com/office/2006/documentManagement/types"/>
    <xsd:element name="WS_x0020_Section" ma:index="3" nillable="true" ma:displayName="WS Section" ma:default="General" ma:format="RadioButtons" ma:internalName="WS_x0020_Section">
      <xsd:simpleType>
        <xsd:restriction base="dms:Choice">
          <xsd:enumeration value="--"/>
          <xsd:enumeration value="General"/>
          <xsd:enumeration value="Day 1 Intro"/>
          <xsd:enumeration value="BAI02.1.1"/>
          <xsd:enumeration value="BAI02.1.2"/>
          <xsd:enumeration value="BAI02.1.3"/>
          <xsd:enumeration value="BAI02.1.4"/>
          <xsd:enumeration value="BAI02.2"/>
          <xsd:enumeration value="BAI02.3"/>
          <xsd:enumeration value="BAI02.4"/>
          <xsd:enumeration value="Day 5 Clo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roduction_x0020_Status xmlns="fe8ebb2c-b9a9-418d-8ef2-bb1ef8e71083">Awaiting Publication</Production_x0020_Status>
    <WS_x0020_Section xmlns="1af34a26-91ee-4af1-a193-4e05bf021b47">General</WS_x0020_Section>
    <Document_x0020_Status xmlns="fe8ebb2c-b9a9-418d-8ef2-bb1ef8e71083">Complete</Document_x0020_Status>
    <Comments xmlns="fe8ebb2c-b9a9-418d-8ef2-bb1ef8e71083">branded, proofed, formatted (editor note)
Needs a bit more "Facilitator Guidance" detail.
Needs additional sample content.</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338C5-AE50-4890-B2FA-7434B827D15D}"/>
</file>

<file path=customXml/itemProps2.xml><?xml version="1.0" encoding="utf-8"?>
<ds:datastoreItem xmlns:ds="http://schemas.openxmlformats.org/officeDocument/2006/customXml" ds:itemID="{3961DAB2-2393-4EBE-B347-33E08A23DA65}"/>
</file>

<file path=customXml/itemProps3.xml><?xml version="1.0" encoding="utf-8"?>
<ds:datastoreItem xmlns:ds="http://schemas.openxmlformats.org/officeDocument/2006/customXml" ds:itemID="{5934DF98-4146-4B29-A8BA-26C8EC8E21D2}"/>
</file>

<file path=customXml/itemProps4.xml><?xml version="1.0" encoding="utf-8"?>
<ds:datastoreItem xmlns:ds="http://schemas.openxmlformats.org/officeDocument/2006/customXml" ds:itemID="{3EFBC379-D158-4F7A-8773-8A473DCAB031}"/>
</file>

<file path=docProps/app.xml><?xml version="1.0" encoding="utf-8"?>
<Properties xmlns="http://schemas.openxmlformats.org/officeDocument/2006/extended-properties" xmlns:vt="http://schemas.openxmlformats.org/officeDocument/2006/docPropsVTypes">
  <Template>Normal.dotm</Template>
  <TotalTime>0</TotalTime>
  <Pages>38</Pages>
  <Words>9958</Words>
  <Characters>56762</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Business Analysis and Requirements Definition - SOP and Process Guide</vt:lpstr>
    </vt:vector>
  </TitlesOfParts>
  <Company>Infotech</Company>
  <LinksUpToDate>false</LinksUpToDate>
  <CharactersWithSpaces>66587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Analysis and Requirements Definition - SOP and Process Guide</dc:title>
  <dc:creator>James A. McCloskey</dc:creator>
  <cp:lastModifiedBy>W. Evanson</cp:lastModifiedBy>
  <cp:revision>2</cp:revision>
  <dcterms:created xsi:type="dcterms:W3CDTF">2012-10-18T16:05:00Z</dcterms:created>
  <dcterms:modified xsi:type="dcterms:W3CDTF">2012-10-18T16:05:00Z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ion Status">
    <vt:lpwstr>In Research</vt:lpwstr>
  </property>
  <property fmtid="{D5CDD505-2E9C-101B-9397-08002B2CF9AE}" pid="3" name="WS Section">
    <vt:lpwstr>General</vt:lpwstr>
  </property>
  <property fmtid="{D5CDD505-2E9C-101B-9397-08002B2CF9AE}" pid="4" name="Comments">
    <vt:lpwstr/>
  </property>
  <property fmtid="{D5CDD505-2E9C-101B-9397-08002B2CF9AE}" pid="5" name="Document Status">
    <vt:lpwstr>Draft</vt:lpwstr>
  </property>
  <property fmtid="{D5CDD505-2E9C-101B-9397-08002B2CF9AE}" pid="6" name="ContentTypeId">
    <vt:lpwstr>0x0101000406CDD6ABE0FF448D666690CE8C44FC</vt:lpwstr>
  </property>
</Properties>
</file>